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>
      <w:pPr>
        <w:bidi/>
        <w:spacing w:after="0"/>
        <w:rPr>
          <w:rFonts w:ascii="IranNastaliq" w:hAnsi="IranNastaliq" w:cs="B Nazanin"/>
          <w:color w:val="10243F" w:themeColor="text2" w:themeShade="80"/>
          <w:sz w:val="20"/>
          <w:szCs w:val="20"/>
          <w:rtl/>
        </w:rPr>
      </w:pP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  <w:rtl/>
        </w:rPr>
      </w:pPr>
      <w:r>
        <w:rPr>
          <w:rFonts w:ascii="IranNastaliq" w:hAnsi="IranNastaliq" w:cs="B Nazanin"/>
          <w:color w:val="10243F" w:themeColor="text2" w:themeShade="80"/>
          <w:rtl/>
        </w:rPr>
        <w:t>معاونت آموزشي</w:t>
      </w: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</w:rPr>
      </w:pPr>
      <w:r>
        <w:rPr>
          <w:rFonts w:ascii="IranNastaliq" w:hAnsi="IranNastaliq" w:cs="B Nazanin"/>
          <w:color w:val="10243F" w:themeColor="text2" w:themeShade="80"/>
          <w:rtl/>
        </w:rPr>
        <w:t>مركز مطالعات و توسعه آموزش علوم پزشک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</w:p>
    <w:p>
      <w:pPr>
        <w:bidi/>
        <w:spacing w:after="0"/>
        <w:jc w:val="center"/>
        <w:rPr>
          <w:rFonts w:cs="B Nazanin" w:asciiTheme="majorBidi" w:hAnsiTheme="majorBidi"/>
          <w:b/>
          <w:bCs/>
          <w:sz w:val="36"/>
          <w:szCs w:val="36"/>
          <w:rtl/>
          <w:lang w:bidi="fa-IR"/>
        </w:rPr>
      </w:pPr>
      <w:r>
        <w:rPr>
          <w:rFonts w:hint="eastAsia" w:ascii="IranNastaliq" w:hAnsi="IranNastaliq" w:cs="B Nazanin"/>
          <w:color w:val="10243F" w:themeColor="text2" w:themeShade="80"/>
          <w:rtl/>
        </w:rPr>
        <w:t>واحد</w:t>
      </w:r>
      <w:r>
        <w:rPr>
          <w:rFonts w:ascii="IranNastaliq" w:hAnsi="IranNastaliq" w:cs="B Nazanin"/>
          <w:color w:val="10243F" w:themeColor="text2" w:themeShade="80"/>
          <w:rtl/>
        </w:rPr>
        <w:t xml:space="preserve"> </w:t>
      </w:r>
      <w:r>
        <w:rPr>
          <w:rFonts w:hint="eastAsia" w:ascii="IranNastaliq" w:hAnsi="IranNastaliq" w:cs="B Nazanin"/>
          <w:color w:val="10243F" w:themeColor="text2" w:themeShade="80"/>
          <w:rtl/>
        </w:rPr>
        <w:t>برنامه</w:t>
      </w:r>
      <w:r>
        <w:rPr>
          <w:rFonts w:ascii="IranNastaliq" w:hAnsi="IranNastaliq" w:cs="B Nazanin"/>
          <w:color w:val="10243F" w:themeColor="text2" w:themeShade="80"/>
          <w:rtl/>
        </w:rPr>
        <w:softHyphen/>
      </w:r>
      <w:r>
        <w:rPr>
          <w:rFonts w:hint="eastAsia" w:ascii="IranNastaliq" w:hAnsi="IranNastaliq" w:cs="B Nazanin"/>
          <w:color w:val="10243F" w:themeColor="text2" w:themeShade="80"/>
          <w:rtl/>
        </w:rPr>
        <w:t>ر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hint="eastAsia" w:ascii="IranNastaliq" w:hAnsi="IranNastaliq" w:cs="B Nazanin"/>
          <w:color w:val="10243F" w:themeColor="text2" w:themeShade="80"/>
          <w:rtl/>
        </w:rPr>
        <w:t>ز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ascii="IranNastaliq" w:hAnsi="IranNastaliq" w:cs="B Nazanin"/>
          <w:color w:val="10243F" w:themeColor="text2" w:themeShade="80"/>
          <w:rtl/>
          <w:lang w:bidi="fa-IR"/>
        </w:rPr>
        <w:t xml:space="preserve"> آموزش</w:t>
      </w:r>
      <w:r>
        <w:rPr>
          <w:rFonts w:hint="cs" w:ascii="IranNastaliq" w:hAnsi="IranNastaliq" w:cs="B Nazanin"/>
          <w:color w:val="10243F" w:themeColor="text2" w:themeShade="80"/>
          <w:rtl/>
          <w:lang w:bidi="fa-IR"/>
        </w:rPr>
        <w:t>ی</w:t>
      </w:r>
    </w:p>
    <w:p>
      <w:pPr>
        <w:bidi/>
        <w:spacing w:after="0" w:line="240" w:lineRule="auto"/>
        <w:jc w:val="center"/>
        <w:rPr>
          <w:rFonts w:cs="B Titr" w:asciiTheme="majorBidi" w:hAnsiTheme="majorBidi"/>
          <w:sz w:val="32"/>
          <w:szCs w:val="32"/>
          <w:rtl/>
          <w:lang w:bidi="fa-IR"/>
        </w:rPr>
      </w:pP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«طرح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دوره</w:t>
      </w:r>
      <w:r>
        <w:rPr>
          <w:rFonts w:hint="cs" w:cs="B Titr" w:asciiTheme="majorBidi" w:hAnsiTheme="majorBidi"/>
          <w:sz w:val="32"/>
          <w:szCs w:val="32"/>
          <w:rtl/>
          <w:lang w:bidi="fa-IR"/>
        </w:rPr>
        <w:t xml:space="preserve"> </w:t>
      </w:r>
      <w:r>
        <w:rPr>
          <w:rFonts w:cs="B Titr" w:asciiTheme="majorBidi" w:hAnsiTheme="majorBidi"/>
          <w:sz w:val="32"/>
          <w:szCs w:val="32"/>
          <w:rtl/>
          <w:lang w:bidi="fa-IR"/>
        </w:rPr>
        <w:t>مديريت خدمات پرستار</w:t>
      </w:r>
      <w:r>
        <w:rPr>
          <w:rFonts w:hint="cs" w:cs="B Titr" w:asciiTheme="majorBidi" w:hAnsiTheme="majorBidi"/>
          <w:sz w:val="32"/>
          <w:szCs w:val="32"/>
          <w:rtl/>
          <w:lang w:bidi="fa-IR"/>
        </w:rPr>
        <w:t>ی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در بخش ها</w:t>
      </w:r>
      <w:r>
        <w:rPr>
          <w:rFonts w:hint="cs" w:cs="B Titr" w:asciiTheme="majorBidi" w:hAnsiTheme="majorBidi"/>
          <w:sz w:val="32"/>
          <w:szCs w:val="32"/>
          <w:rtl/>
          <w:lang w:bidi="fa-IR"/>
        </w:rPr>
        <w:t>ی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بال</w:t>
      </w:r>
      <w:r>
        <w:rPr>
          <w:rFonts w:hint="cs" w:cs="B Titr" w:asciiTheme="majorBidi" w:hAnsiTheme="majorBidi"/>
          <w:sz w:val="32"/>
          <w:szCs w:val="32"/>
          <w:rtl/>
          <w:lang w:bidi="fa-IR"/>
        </w:rPr>
        <w:t>ی</w:t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ن</w:t>
      </w:r>
      <w:r>
        <w:rPr>
          <w:rFonts w:hint="cs" w:cs="B Titr" w:asciiTheme="majorBidi" w:hAnsiTheme="majorBidi"/>
          <w:sz w:val="32"/>
          <w:szCs w:val="32"/>
          <w:rtl/>
          <w:lang w:bidi="fa-IR"/>
        </w:rPr>
        <w:t>ی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</w:t>
      </w:r>
      <w:r>
        <w:rPr>
          <w:rFonts w:cs="B Titr" w:asciiTheme="majorBidi" w:hAnsiTheme="majorBidi"/>
          <w:sz w:val="32"/>
          <w:szCs w:val="32"/>
          <w:rtl/>
          <w:lang w:bidi="fa-IR"/>
        </w:rPr>
        <w:softHyphen/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»</w:t>
      </w:r>
    </w:p>
    <w:p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گروه آموزشی ارایه دهنده درس: گروه های </w:t>
      </w:r>
      <w:r>
        <w:rPr>
          <w:rFonts w:hint="cs" w:cs="B Mitra"/>
          <w:rtl/>
          <w:lang w:bidi="fa-IR"/>
        </w:rPr>
        <w:t>مدیریت پرستاری و پرستاری داخلی-جراحی دانشکده پرستاری و مامایی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کد درس: 06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color w:val="FFFF00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نوع و تعداد واحد: 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5/0 واحد نظري و 5/0 واحد عمل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نام مسؤول درس: دکتر امام زاده قاسمی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مدرس/ مدرسان: دکتر امام زاده قاسمی     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پیش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نیاز: نظریه ها، الگوهای پرستاری و کاربرد آنها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رشته و مقطع تحصیلی: 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كارشناسي ارشد پرستار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داخل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-جراح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رتبه علمی: استادیار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رشته تخصصی: آموزش مدیریت پرستاری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محل کار: دانشکده پرستاری و مامایی دانشگاه علوم پزشکی تهران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تلفن تماس: 09122181842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نشانی پست الکترونیک: </w:t>
      </w:r>
      <w:r>
        <w:rPr>
          <w:rFonts w:cs="B Nazanin" w:asciiTheme="majorBidi" w:hAnsiTheme="majorBidi"/>
          <w:sz w:val="24"/>
          <w:szCs w:val="24"/>
          <w:lang w:bidi="fa-IR"/>
        </w:rPr>
        <w:t>emamzade@tums.ac.ir</w:t>
      </w:r>
    </w:p>
    <w:p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در این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درس با ارائه مقدمه ا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بر اهم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ت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مد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ت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و رهبری در </w:t>
      </w:r>
      <w:r>
        <w:rPr>
          <w:rFonts w:ascii="IranNastaliq" w:hAnsi="IranNastaliq" w:cs="B Nazanin"/>
          <w:sz w:val="24"/>
          <w:szCs w:val="24"/>
          <w:rtl/>
          <w:lang w:bidi="fa-IR"/>
        </w:rPr>
        <w:t>پرستار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مرور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اجمال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بر نظر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ه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ها، اصول و وظا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مد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ت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م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شود تا دانشجو با درک مبان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مد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ت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رهبری اثربخش</w:t>
      </w:r>
      <w:r>
        <w:rPr>
          <w:rFonts w:ascii="IranNastaliq" w:hAnsi="IranNastaliq" w:cs="B Nazanin"/>
          <w:sz w:val="24"/>
          <w:szCs w:val="24"/>
          <w:rtl/>
          <w:lang w:bidi="fa-IR"/>
        </w:rPr>
        <w:t>، اصول مشگل گشا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،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 برنامه ریزی، سازماندهی، هدایت، ارزشیابی و</w:t>
      </w:r>
      <w:r>
        <w:rPr>
          <w:rFonts w:ascii="IranNastaliq" w:hAnsi="IranNastaliq" w:cs="B Nazanin"/>
          <w:sz w:val="24"/>
          <w:szCs w:val="24"/>
          <w:rtl/>
          <w:lang w:bidi="fa-IR"/>
        </w:rPr>
        <w:t>کنترل ک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ف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ت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ها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..</w:t>
      </w:r>
      <w:r>
        <w:rPr>
          <w:rFonts w:ascii="IranNastaliq" w:hAnsi="IranNastaliq" w:cs="B Nazanin"/>
          <w:sz w:val="24"/>
          <w:szCs w:val="24"/>
          <w:rtl/>
          <w:lang w:bidi="fa-IR"/>
        </w:rPr>
        <w:t>.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قادر باشد مفاه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م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آموخته شده را در جهت بهبود ک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ف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ت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ها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و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 مدی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ت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اثربخش پرستار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بکارگ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رد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.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هد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مندی:</w:t>
      </w:r>
    </w:p>
    <w:p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sz w:val="24"/>
          <w:szCs w:val="24"/>
          <w:rtl/>
          <w:lang w:bidi="fa-IR"/>
        </w:rPr>
        <w:t>تسلط بر دانش مد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ت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و رهبر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و کسب مهارتها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مربوطه به منظور اداره اثربخش سازمان ها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بهداشت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درمان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و دست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اب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به ک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ف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sz w:val="24"/>
          <w:szCs w:val="24"/>
          <w:rtl/>
          <w:lang w:bidi="fa-IR"/>
        </w:rPr>
        <w:t>ت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مطلوب در مراقبت ها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اهداف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اختصاص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مندی:</w:t>
      </w:r>
    </w:p>
    <w:p>
      <w:pPr>
        <w:bidi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>در انتهاي اين دوره آموزشي انتظار مي‌رود تا دانشجويان بتوانند</w:t>
      </w:r>
      <w:r>
        <w:rPr>
          <w:rFonts w:cs="B Nazanin" w:asciiTheme="majorBidi" w:hAnsiTheme="majorBidi"/>
          <w:sz w:val="24"/>
          <w:szCs w:val="24"/>
          <w:lang w:bidi="fa-IR"/>
        </w:rPr>
        <w:t>: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تفاوت بین مدیر و رهبر را توضیح دهند. (شناختی)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رهبری اثربخش و سبک های رهبری را توضیح دهند. (شناختی)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مناسب ترین سبک رهبری برای محیط کاری بالین و یا تحصیلی معرفی کنند (روانی-حرکتی)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>برنامه 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ز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تغ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مفهوم و استراتژ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آن را شرح ده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د (شناخت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)</w:t>
      </w:r>
      <w:r>
        <w:rPr>
          <w:rFonts w:cs="B Nazanin" w:asciiTheme="majorBidi" w:hAnsiTheme="majorBidi"/>
          <w:sz w:val="24"/>
          <w:szCs w:val="24"/>
          <w:lang w:bidi="fa-IR"/>
        </w:rPr>
        <w:t>.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>مشكل‌گشايي را تعر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ف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نموده و اصول و فرآ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آن را شرح دهند (شناخت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)</w:t>
      </w:r>
      <w:r>
        <w:rPr>
          <w:rFonts w:cs="B Nazanin" w:asciiTheme="majorBidi" w:hAnsiTheme="majorBidi"/>
          <w:sz w:val="24"/>
          <w:szCs w:val="24"/>
          <w:lang w:bidi="fa-IR"/>
        </w:rPr>
        <w:t>.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>مفهوم تصميم‌گيري، اصول و اهم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آن را در فرآ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مشگل گشا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شرح دهند (شناخت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)</w:t>
      </w:r>
      <w:r>
        <w:rPr>
          <w:rFonts w:cs="B Nazanin" w:asciiTheme="majorBidi" w:hAnsiTheme="majorBidi"/>
          <w:sz w:val="24"/>
          <w:szCs w:val="24"/>
          <w:lang w:bidi="fa-IR"/>
        </w:rPr>
        <w:t>.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>اصول مشگل گشا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تصم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گ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و مد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تغ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را برا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حل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از مشکلات موجود در بخش 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داخل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و جراح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بکارگ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رند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(روان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-حرکت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)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.  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>نقش سازماندهي در مد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پرستار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و مفاه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مرتبط با آن (نمودارها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سازمان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تمرکز و عدم تمرکز، ح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طه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نظارت، هماهنگ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صف و ستاد و ...) را بيان كنند (شناخت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)</w:t>
      </w:r>
      <w:r>
        <w:rPr>
          <w:rFonts w:cs="B Nazanin" w:asciiTheme="majorBidi" w:hAnsiTheme="majorBidi"/>
          <w:sz w:val="24"/>
          <w:szCs w:val="24"/>
          <w:lang w:bidi="fa-IR"/>
        </w:rPr>
        <w:t>.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>روشهاي مختلف تقسيم كار در پرستاري و يا الگوهاي مراقبتي ( موردي ، عملياتي ، گروهي ، اوليه ) را همراه با مزايا ، معايب و ويژگي هاي هريك توضيح دهند (شناخت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)</w:t>
      </w:r>
      <w:r>
        <w:rPr>
          <w:rFonts w:cs="B Nazanin" w:asciiTheme="majorBidi" w:hAnsiTheme="majorBidi"/>
          <w:sz w:val="24"/>
          <w:szCs w:val="24"/>
          <w:lang w:bidi="fa-IR"/>
        </w:rPr>
        <w:t>.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با نحوه محاسبه 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تعداد پرسنل پرستار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مورد ن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از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بخش داخل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و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جراح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ی، با توجه 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به سطح مراقبت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ب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ماران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بستر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و مدت زمان انجام مراقبت 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مستق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و غ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مستق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پرستار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آشنا شوند (شناختی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)</w:t>
      </w:r>
      <w:r>
        <w:rPr>
          <w:rFonts w:cs="B Nazanin" w:asciiTheme="majorBidi" w:hAnsiTheme="majorBidi"/>
          <w:sz w:val="24"/>
          <w:szCs w:val="24"/>
          <w:lang w:bidi="fa-IR"/>
        </w:rPr>
        <w:t>.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>کنترل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کیفیت مراقبت های پرستاری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و مراحل آن را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بکار برند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(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روانی-حرکتی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)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. 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>نظارت بر حسن اجرا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برنامه 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مراقبت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و آموزش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ب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ماران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داشته باشد (روان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- حرکت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)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. 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>ارزشيابي عملكرد کارکنان پرستار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اصول و اهداف آنرا توضيح دهند (شناخت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)</w:t>
      </w:r>
      <w:r>
        <w:rPr>
          <w:rFonts w:cs="B Nazanin" w:asciiTheme="majorBidi" w:hAnsiTheme="majorBidi"/>
          <w:sz w:val="24"/>
          <w:szCs w:val="24"/>
          <w:lang w:bidi="fa-IR"/>
        </w:rPr>
        <w:t>.</w:t>
      </w:r>
    </w:p>
    <w:p>
      <w:pPr>
        <w:pStyle w:val="13"/>
        <w:numPr>
          <w:ilvl w:val="0"/>
          <w:numId w:val="1"/>
        </w:numPr>
        <w:bidi/>
        <w:spacing w:line="240" w:lineRule="atLeast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با 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بهسازي نيروي انساني در پرستاري، اصول، انواع و ش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اجرا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اثربخش آن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آشنا شوند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(شناخت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)</w:t>
      </w:r>
      <w:r>
        <w:rPr>
          <w:rFonts w:cs="B Nazanin" w:asciiTheme="majorBidi" w:hAnsiTheme="majorBidi"/>
          <w:sz w:val="24"/>
          <w:szCs w:val="24"/>
          <w:lang w:bidi="fa-IR"/>
        </w:rPr>
        <w:t>.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9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0"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12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Nazanin"/>
              </w:rPr>
              <w:sym w:font="Wingdings 2" w:char="F050"/>
            </w:r>
            <w:r>
              <w:rPr>
                <w:rFonts w:hint="cs" w:ascii="Arial" w:hAnsi="Arial" w:eastAsia="Calibri" w:cs="B Nazanin"/>
                <w:rtl/>
                <w:lang w:bidi="fa-IR"/>
              </w:rPr>
              <w:t>مجازی</w:t>
            </w:r>
            <w:r>
              <w:rPr>
                <w:rStyle w:val="9"/>
                <w:rFonts w:ascii="Arial" w:hAnsi="Arial" w:eastAsia="Calibri" w:cs="B Nazanin"/>
                <w:rtl/>
                <w:lang w:bidi="fa-IR"/>
              </w:rPr>
              <w:footnoteReference w:id="1"/>
            </w:r>
            <w:r>
              <w:rPr>
                <w:rFonts w:hint="cs" w:ascii="Arial" w:hAnsi="Arial" w:eastAsia="Calibri" w:cs="B Nazanin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Nazanin"/>
              </w:rPr>
              <w:sym w:font="Wingdings 2" w:char="F050"/>
            </w:r>
            <w:r>
              <w:rPr>
                <w:rFonts w:hint="cs" w:ascii="Arial" w:hAnsi="Arial" w:eastAsia="Calibri" w:cs="B Nazanin"/>
                <w:rtl/>
              </w:rPr>
              <w:t>حضوری</w:t>
            </w:r>
          </w:p>
        </w:tc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eastAsia="Calibri" w:cs="B Nazanin"/>
              </w:rPr>
              <w:sym w:font="Wingdings 2" w:char="F050"/>
            </w:r>
            <w:r>
              <w:rPr>
                <w:rFonts w:hint="cs" w:ascii="Arial" w:hAnsi="Arial" w:eastAsia="Calibri" w:cs="B Nazanin"/>
                <w:rtl/>
              </w:rPr>
              <w:t>ترکیبی</w:t>
            </w:r>
            <w:r>
              <w:rPr>
                <w:rStyle w:val="9"/>
                <w:rFonts w:ascii="Arial" w:hAnsi="Arial" w:eastAsia="Calibri" w:cs="B Nazanin"/>
                <w:rtl/>
              </w:rPr>
              <w:footnoteReference w:id="2"/>
            </w:r>
          </w:p>
        </w:tc>
      </w:tr>
    </w:tbl>
    <w:p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های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مجازی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sym w:font="Wingdings 2" w:char="F050"/>
      </w:r>
      <w:r>
        <w:rPr>
          <w:rFonts w:hint="cs" w:ascii="Arial" w:hAnsi="Arial" w:eastAsia="Calibri" w:cs="B Nazanin"/>
          <w:rtl/>
        </w:rPr>
        <w:t>یادگیری مبتنی بر حل مسئله (</w:t>
      </w:r>
      <w:r>
        <w:rPr>
          <w:rFonts w:eastAsia="Calibri" w:cs="B Nazanin" w:asciiTheme="majorBidi" w:hAnsiTheme="majorBidi"/>
          <w:sz w:val="20"/>
          <w:szCs w:val="20"/>
        </w:rPr>
        <w:t>PBL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اکتشافی هدایت شده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یادگیری مبتنی بر سناریوی متنی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Calibri" w:hAnsi="Calibri" w:eastAsia="Calibri" w:cs="B Mitra"/>
          <w:sz w:val="28"/>
          <w:szCs w:val="28"/>
          <w:rtl/>
          <w:lang w:bidi="fa-IR"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مباحثه در فروم</w:t>
      </w:r>
      <w:r>
        <w:rPr>
          <w:rFonts w:hint="cs" w:ascii="Calibri" w:hAnsi="Calibri" w:eastAsia="Calibri" w:cs="B Mitra"/>
          <w:sz w:val="28"/>
          <w:szCs w:val="28"/>
          <w:rtl/>
          <w:lang w:bidi="fa-IR"/>
        </w:rPr>
        <w:t xml:space="preserve"> </w:t>
      </w:r>
      <w:r>
        <w:rPr>
          <w:rFonts w:ascii="Calibri" w:hAnsi="Calibri" w:eastAsia="Calibri" w:cs="B Mitra"/>
          <w:sz w:val="28"/>
          <w:szCs w:val="28"/>
          <w:rtl/>
          <w:lang w:bidi="fa-IR"/>
        </w:rPr>
        <w:tab/>
      </w:r>
    </w:p>
    <w:p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حضوری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sym w:font="Wingdings 2" w:char="F050"/>
      </w:r>
      <w:r>
        <w:rPr>
          <w:rFonts w:hint="cs" w:ascii="Arial" w:hAnsi="Arial" w:eastAsia="Calibri" w:cs="B Nazanin"/>
          <w:rtl/>
        </w:rPr>
        <w:t xml:space="preserve">سخنرانی تعاملی (پرسش و پاسخ، کوئیز، بحث گروهی و ...) </w:t>
      </w:r>
      <w:r>
        <w:rPr>
          <w:rFonts w:ascii="Arial" w:hAnsi="Arial" w:eastAsia="Calibri" w:cs="B Nazanin"/>
          <w:rtl/>
        </w:rPr>
        <w:tab/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sym w:font="Wingdings 2" w:char="F050"/>
      </w:r>
      <w:r>
        <w:rPr>
          <w:rFonts w:hint="cs" w:ascii="Arial" w:hAnsi="Arial" w:eastAsia="Calibri" w:cs="B Nazanin"/>
          <w:rtl/>
        </w:rPr>
        <w:t>یادگیری مبتنی بر حل مسئله (</w:t>
      </w:r>
      <w:r>
        <w:rPr>
          <w:rFonts w:eastAsia="Calibri" w:cs="B Nazanin" w:asciiTheme="majorBidi" w:hAnsiTheme="majorBidi"/>
          <w:sz w:val="20"/>
          <w:szCs w:val="20"/>
        </w:rPr>
        <w:t>PBL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سناریو </w:t>
      </w:r>
      <w:r>
        <w:rPr>
          <w:rFonts w:ascii="Arial" w:hAnsi="Arial" w:eastAsia="Calibri" w:cs="B Nazanin"/>
          <w:rtl/>
        </w:rPr>
        <w:tab/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sym w:font="Wingdings 2" w:char="F050"/>
      </w:r>
      <w:r>
        <w:rPr>
          <w:rFonts w:hint="cs" w:ascii="Arial" w:hAnsi="Arial" w:eastAsia="Calibri" w:cs="B Nazanin"/>
          <w:rtl/>
        </w:rPr>
        <w:t xml:space="preserve">استفاده از دانشجویان در تدریس (تدریس توسط همتایان)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بازی 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ترکیبی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ترکیبی از روش</w:t>
      </w:r>
      <w:r>
        <w:rPr>
          <w:rFonts w:ascii="Arial" w:hAnsi="Arial" w:eastAsia="Calibri" w:cs="B Nazanin"/>
          <w:rtl/>
        </w:rPr>
        <w:softHyphen/>
      </w:r>
      <w:r>
        <w:rPr>
          <w:rFonts w:hint="cs" w:ascii="Arial" w:hAnsi="Arial" w:eastAsia="Calibri" w:cs="B Nazanin"/>
          <w:rtl/>
        </w:rPr>
        <w:t>های زیرمجموعه رویکردهای آموزشی مجازی و حضوری، به کار می</w:t>
      </w:r>
      <w:r>
        <w:rPr>
          <w:rFonts w:ascii="Arial" w:hAnsi="Arial" w:eastAsia="Calibri" w:cs="B Nazanin"/>
          <w:rtl/>
        </w:rPr>
        <w:softHyphen/>
      </w:r>
      <w:r>
        <w:rPr>
          <w:rFonts w:hint="cs" w:ascii="Arial" w:hAnsi="Arial" w:eastAsia="Calibri" w:cs="B Nazanin"/>
          <w:rtl/>
        </w:rPr>
        <w:t>رود.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  <w:rtl/>
        </w:rPr>
        <w:t>در اخت</w:t>
      </w:r>
      <w:r>
        <w:rPr>
          <w:rFonts w:hint="cs" w:ascii="Arial" w:hAnsi="Arial" w:eastAsia="Calibri" w:cs="B Nazanin"/>
          <w:rtl/>
        </w:rPr>
        <w:t>ی</w:t>
      </w:r>
      <w:r>
        <w:rPr>
          <w:rFonts w:hint="eastAsia" w:ascii="Arial" w:hAnsi="Arial" w:eastAsia="Calibri" w:cs="B Nazanin"/>
          <w:rtl/>
        </w:rPr>
        <w:t>ار</w:t>
      </w:r>
      <w:r>
        <w:rPr>
          <w:rFonts w:ascii="Arial" w:hAnsi="Arial" w:eastAsia="Calibri" w:cs="B Nazanin"/>
          <w:rtl/>
        </w:rPr>
        <w:t xml:space="preserve"> قرار دادن فا</w:t>
      </w:r>
      <w:r>
        <w:rPr>
          <w:rFonts w:hint="cs" w:ascii="Arial" w:hAnsi="Arial" w:eastAsia="Calibri" w:cs="B Nazanin"/>
          <w:rtl/>
        </w:rPr>
        <w:t>ی</w:t>
      </w:r>
      <w:r>
        <w:rPr>
          <w:rFonts w:hint="eastAsia" w:ascii="Arial" w:hAnsi="Arial" w:eastAsia="Calibri" w:cs="B Nazanin"/>
          <w:rtl/>
        </w:rPr>
        <w:t>ل</w:t>
      </w:r>
      <w:r>
        <w:rPr>
          <w:rFonts w:ascii="Arial" w:hAnsi="Arial" w:eastAsia="Calibri" w:cs="B Nazanin"/>
          <w:rtl/>
        </w:rPr>
        <w:t xml:space="preserve"> ها</w:t>
      </w:r>
      <w:r>
        <w:rPr>
          <w:rFonts w:hint="cs" w:ascii="Arial" w:hAnsi="Arial" w:eastAsia="Calibri" w:cs="B Nazanin"/>
          <w:rtl/>
        </w:rPr>
        <w:t>ی</w:t>
      </w:r>
      <w:r>
        <w:rPr>
          <w:rFonts w:ascii="Arial" w:hAnsi="Arial" w:eastAsia="Calibri" w:cs="B Nazanin"/>
          <w:rtl/>
        </w:rPr>
        <w:t xml:space="preserve"> الکترون</w:t>
      </w:r>
      <w:r>
        <w:rPr>
          <w:rFonts w:hint="cs" w:ascii="Arial" w:hAnsi="Arial" w:eastAsia="Calibri" w:cs="B Nazanin"/>
          <w:rtl/>
        </w:rPr>
        <w:t>ی</w:t>
      </w:r>
      <w:r>
        <w:rPr>
          <w:rFonts w:hint="eastAsia" w:ascii="Arial" w:hAnsi="Arial" w:eastAsia="Calibri" w:cs="B Nazanin"/>
          <w:rtl/>
        </w:rPr>
        <w:t>ک</w:t>
      </w:r>
      <w:r>
        <w:rPr>
          <w:rFonts w:ascii="Arial" w:hAnsi="Arial" w:eastAsia="Calibri" w:cs="B Nazanin"/>
          <w:rtl/>
        </w:rPr>
        <w:t xml:space="preserve"> محتوا</w:t>
      </w:r>
      <w:r>
        <w:rPr>
          <w:rFonts w:hint="cs" w:ascii="Arial" w:hAnsi="Arial" w:eastAsia="Calibri" w:cs="B Nazanin"/>
          <w:rtl/>
        </w:rPr>
        <w:t>ی</w:t>
      </w:r>
      <w:r>
        <w:rPr>
          <w:rFonts w:ascii="Arial" w:hAnsi="Arial" w:eastAsia="Calibri" w:cs="B Nazanin"/>
          <w:rtl/>
        </w:rPr>
        <w:t xml:space="preserve"> آموزش</w:t>
      </w:r>
      <w:r>
        <w:rPr>
          <w:rFonts w:hint="cs" w:ascii="Arial" w:hAnsi="Arial" w:eastAsia="Calibri" w:cs="B Nazanin"/>
          <w:rtl/>
        </w:rPr>
        <w:t>ی</w:t>
      </w:r>
      <w:r>
        <w:rPr>
          <w:rFonts w:hint="eastAsia" w:ascii="Arial" w:hAnsi="Arial" w:eastAsia="Calibri" w:cs="B Nazanin"/>
          <w:rtl/>
        </w:rPr>
        <w:t>،</w:t>
      </w:r>
      <w:r>
        <w:rPr>
          <w:rFonts w:ascii="Arial" w:hAnsi="Arial" w:eastAsia="Calibri" w:cs="B Nazanin"/>
          <w:rtl/>
        </w:rPr>
        <w:t xml:space="preserve"> بصورت اسلا</w:t>
      </w:r>
      <w:r>
        <w:rPr>
          <w:rFonts w:hint="cs" w:ascii="Arial" w:hAnsi="Arial" w:eastAsia="Calibri" w:cs="B Nazanin"/>
          <w:rtl/>
        </w:rPr>
        <w:t>ی</w:t>
      </w:r>
      <w:r>
        <w:rPr>
          <w:rFonts w:hint="eastAsia" w:ascii="Arial" w:hAnsi="Arial" w:eastAsia="Calibri" w:cs="B Nazanin"/>
          <w:rtl/>
        </w:rPr>
        <w:t>دها</w:t>
      </w:r>
      <w:r>
        <w:rPr>
          <w:rFonts w:hint="cs" w:ascii="Arial" w:hAnsi="Arial" w:eastAsia="Calibri" w:cs="B Nazanin"/>
          <w:rtl/>
        </w:rPr>
        <w:t>ی</w:t>
      </w:r>
      <w:r>
        <w:rPr>
          <w:rFonts w:ascii="Arial" w:hAnsi="Arial" w:eastAsia="Calibri" w:cs="B Nazanin"/>
          <w:rtl/>
        </w:rPr>
        <w:t xml:space="preserve"> صداگذار</w:t>
      </w:r>
      <w:r>
        <w:rPr>
          <w:rFonts w:hint="cs" w:ascii="Arial" w:hAnsi="Arial" w:eastAsia="Calibri" w:cs="B Nazanin"/>
          <w:rtl/>
        </w:rPr>
        <w:t>ی</w:t>
      </w:r>
      <w:r>
        <w:rPr>
          <w:rFonts w:ascii="Arial" w:hAnsi="Arial" w:eastAsia="Calibri" w:cs="B Nazanin"/>
          <w:rtl/>
        </w:rPr>
        <w:t xml:space="preserve"> شده، قبل از شروع مباحث کلاس</w:t>
      </w:r>
      <w:r>
        <w:rPr>
          <w:rFonts w:hint="cs" w:ascii="Arial" w:hAnsi="Arial" w:eastAsia="Calibri" w:cs="B Nazanin"/>
          <w:rtl/>
        </w:rPr>
        <w:t>ی</w:t>
      </w:r>
      <w:r>
        <w:rPr>
          <w:rFonts w:ascii="Arial" w:hAnsi="Arial" w:eastAsia="Calibri" w:cs="B Nazanin"/>
          <w:rtl/>
        </w:rPr>
        <w:t xml:space="preserve"> به دانشجو</w:t>
      </w:r>
      <w:r>
        <w:rPr>
          <w:rFonts w:hint="cs" w:ascii="Arial" w:hAnsi="Arial" w:eastAsia="Calibri" w:cs="B Nazanin"/>
          <w:rtl/>
        </w:rPr>
        <w:t>ی</w:t>
      </w:r>
      <w:r>
        <w:rPr>
          <w:rFonts w:hint="eastAsia" w:ascii="Arial" w:hAnsi="Arial" w:eastAsia="Calibri" w:cs="B Nazanin"/>
          <w:rtl/>
        </w:rPr>
        <w:t>ان</w:t>
      </w:r>
      <w:r>
        <w:rPr>
          <w:rFonts w:ascii="Arial" w:hAnsi="Arial" w:eastAsia="Calibri" w:cs="B Nazanin"/>
          <w:rtl/>
        </w:rPr>
        <w:t xml:space="preserve"> و اداره کلاس بر مبنا</w:t>
      </w:r>
      <w:r>
        <w:rPr>
          <w:rFonts w:hint="cs" w:ascii="Arial" w:hAnsi="Arial" w:eastAsia="Calibri" w:cs="B Nazanin"/>
          <w:rtl/>
        </w:rPr>
        <w:t>ی</w:t>
      </w:r>
      <w:r>
        <w:rPr>
          <w:rFonts w:ascii="Arial" w:hAnsi="Arial" w:eastAsia="Calibri" w:cs="B Nazanin"/>
          <w:rtl/>
        </w:rPr>
        <w:t xml:space="preserve"> محتوا</w:t>
      </w:r>
      <w:r>
        <w:rPr>
          <w:rFonts w:hint="cs" w:ascii="Arial" w:hAnsi="Arial" w:eastAsia="Calibri" w:cs="B Nazanin"/>
          <w:rtl/>
        </w:rPr>
        <w:t>ی</w:t>
      </w:r>
      <w:r>
        <w:rPr>
          <w:rFonts w:ascii="Arial" w:hAnsi="Arial" w:eastAsia="Calibri" w:cs="B Nazanin"/>
          <w:rtl/>
        </w:rPr>
        <w:t xml:space="preserve"> آموزش</w:t>
      </w:r>
      <w:r>
        <w:rPr>
          <w:rFonts w:hint="cs" w:ascii="Arial" w:hAnsi="Arial" w:eastAsia="Calibri" w:cs="B Nazanin"/>
          <w:rtl/>
        </w:rPr>
        <w:t>ی</w:t>
      </w:r>
      <w:r>
        <w:rPr>
          <w:rFonts w:ascii="Arial" w:hAnsi="Arial" w:eastAsia="Calibri" w:cs="B Nazanin"/>
          <w:rtl/>
        </w:rPr>
        <w:t xml:space="preserve"> ارائه شده به ش</w:t>
      </w:r>
      <w:r>
        <w:rPr>
          <w:rFonts w:hint="cs" w:ascii="Arial" w:hAnsi="Arial" w:eastAsia="Calibri" w:cs="B Nazanin"/>
          <w:rtl/>
        </w:rPr>
        <w:t>ی</w:t>
      </w:r>
      <w:r>
        <w:rPr>
          <w:rFonts w:hint="eastAsia" w:ascii="Arial" w:hAnsi="Arial" w:eastAsia="Calibri" w:cs="B Nazanin"/>
          <w:rtl/>
        </w:rPr>
        <w:t>وه</w:t>
      </w:r>
      <w:r>
        <w:rPr>
          <w:rFonts w:ascii="Arial" w:hAnsi="Arial" w:eastAsia="Calibri" w:cs="B Nazanin"/>
          <w:rtl/>
        </w:rPr>
        <w:t xml:space="preserve"> حل مسئله، </w:t>
      </w:r>
      <w:r>
        <w:rPr>
          <w:rFonts w:hint="cs" w:ascii="Arial" w:hAnsi="Arial" w:eastAsia="Calibri" w:cs="B Nazanin"/>
          <w:rtl/>
        </w:rPr>
        <w:t>ی</w:t>
      </w:r>
      <w:r>
        <w:rPr>
          <w:rFonts w:hint="eastAsia" w:ascii="Arial" w:hAnsi="Arial" w:eastAsia="Calibri" w:cs="B Nazanin"/>
          <w:rtl/>
        </w:rPr>
        <w:t>ا</w:t>
      </w:r>
      <w:r>
        <w:rPr>
          <w:rFonts w:ascii="Arial" w:hAnsi="Arial" w:eastAsia="Calibri" w:cs="B Nazanin"/>
          <w:rtl/>
        </w:rPr>
        <w:t xml:space="preserve"> وارونه و </w:t>
      </w:r>
      <w:r>
        <w:rPr>
          <w:rFonts w:hint="cs" w:ascii="Arial" w:hAnsi="Arial" w:eastAsia="Calibri" w:cs="B Nazanin"/>
          <w:rtl/>
        </w:rPr>
        <w:t>ی</w:t>
      </w:r>
      <w:r>
        <w:rPr>
          <w:rFonts w:hint="eastAsia" w:ascii="Arial" w:hAnsi="Arial" w:eastAsia="Calibri" w:cs="B Nazanin"/>
          <w:rtl/>
        </w:rPr>
        <w:t>ا</w:t>
      </w:r>
      <w:r>
        <w:rPr>
          <w:rFonts w:ascii="Arial" w:hAnsi="Arial" w:eastAsia="Calibri" w:cs="B Nazanin"/>
          <w:rtl/>
        </w:rPr>
        <w:t xml:space="preserve"> بحث و گفتگو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tbl>
      <w:tblPr>
        <w:tblStyle w:val="15"/>
        <w:tblpPr w:leftFromText="180" w:rightFromText="180" w:vertAnchor="text" w:horzAnchor="margin" w:tblpY="823"/>
        <w:tblW w:w="0" w:type="auto"/>
        <w:tblInd w:w="0" w:type="dxa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831"/>
        <w:gridCol w:w="2245"/>
        <w:gridCol w:w="1024"/>
        <w:gridCol w:w="995"/>
      </w:tblGrid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14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فعال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softHyphen/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ها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یادگیری/ تکالیف دانشجو </w:t>
            </w:r>
          </w:p>
        </w:tc>
        <w:tc>
          <w:tcPr>
            <w:tcW w:w="2831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روش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تدر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س</w:t>
            </w:r>
          </w:p>
        </w:tc>
        <w:tc>
          <w:tcPr>
            <w:tcW w:w="2245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عنوان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مبحث</w:t>
            </w:r>
          </w:p>
        </w:tc>
        <w:tc>
          <w:tcPr>
            <w:tcW w:w="999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جلسه</w:t>
            </w:r>
          </w:p>
        </w:tc>
        <w:tc>
          <w:tcPr>
            <w:tcW w:w="995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14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831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245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99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95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rtl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</w:rPr>
              <w:t xml:space="preserve">مشارکت دانشجویان در ارائه نظرات و انتظارات   از درس مدیریت پرستاری وشیوه های اثربخش  </w:t>
            </w:r>
          </w:p>
          <w:p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rtl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</w:rPr>
              <w:t>انجام تکلیف؛</w:t>
            </w:r>
          </w:p>
          <w:p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</w:rPr>
              <w:t>معرفی سبک رهبری اثربخش برای محیط تحصیلی و  یا بالینی تجربه شده</w:t>
            </w:r>
          </w:p>
        </w:tc>
        <w:tc>
          <w:tcPr>
            <w:tcW w:w="2831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rFonts w:ascii="IranNastaliq" w:hAnsi="IranNastaliq" w:cs="IranNastaliq"/>
                <w:b/>
                <w:bCs/>
                <w:rtl/>
              </w:rPr>
              <w:t>بصورت مجازی غیر همزمان، با استفاده از  محتوای الکترونیک (اسلایدهای پاورپوینت و توضیحات صوتی ضبط شده بر هر اسلاید)</w:t>
            </w:r>
            <w:r>
              <w:rPr>
                <w:rFonts w:hint="cs" w:ascii="IranNastaliq" w:hAnsi="IranNastaliq" w:cs="IranNastaliq"/>
                <w:b/>
                <w:bCs/>
                <w:rtl/>
              </w:rPr>
              <w:t xml:space="preserve"> و نیز </w:t>
            </w:r>
            <w:r>
              <w:rPr>
                <w:rFonts w:ascii="IranNastaliq" w:hAnsi="IranNastaliq" w:cs="IranNastaliq"/>
                <w:b/>
                <w:bCs/>
                <w:rtl/>
              </w:rPr>
              <w:t>بصورت</w:t>
            </w:r>
            <w:r>
              <w:rPr>
                <w:rFonts w:hint="cs" w:ascii="IranNastaliq" w:hAnsi="IranNastaliq" w:cs="IranNastaliq"/>
                <w:b/>
                <w:bCs/>
                <w:rtl/>
              </w:rPr>
              <w:t xml:space="preserve"> حضوری ؛ </w:t>
            </w:r>
            <w:r>
              <w:rPr>
                <w:rFonts w:ascii="IranNastaliq" w:hAnsi="IranNastaliq" w:eastAsia="Calibri" w:cs="IranNastaliq"/>
                <w:b/>
                <w:bCs/>
                <w:rtl/>
              </w:rPr>
              <w:t>سخنرانی تعاملی: پرسش و پاسخ  ، بحث گروهی</w:t>
            </w:r>
            <w:r>
              <w:rPr>
                <w:rFonts w:hint="cs" w:ascii="IranNastaliq" w:hAnsi="IranNastaliq" w:cs="IranNastaliq"/>
                <w:b/>
                <w:bCs/>
                <w:rtl/>
              </w:rPr>
              <w:t xml:space="preserve"> </w:t>
            </w:r>
          </w:p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245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</w:rPr>
              <w:t xml:space="preserve">معرفي و شرح درس  با ارائه مقدمه ایی بر اهمیت مدیریت پرستاری، تعریف مدیریت، سازمان اصول و وظایف مدیر، </w:t>
            </w:r>
          </w:p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</w:rPr>
              <w:t>تفاوت مدیریت و رهبری،</w:t>
            </w:r>
          </w:p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</w:rPr>
              <w:t xml:space="preserve"> رهبری اثربخش، </w:t>
            </w:r>
          </w:p>
        </w:tc>
        <w:tc>
          <w:tcPr>
            <w:tcW w:w="99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cs="B Titr"/>
                <w:b/>
                <w:bCs/>
                <w:sz w:val="16"/>
                <w:szCs w:val="16"/>
                <w:rtl/>
              </w:rPr>
              <w:t>18/11/1402</w:t>
            </w:r>
          </w:p>
        </w:tc>
        <w:tc>
          <w:tcPr>
            <w:tcW w:w="995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 w:cs="B Titr"/>
                <w:b/>
                <w:bCs/>
                <w:sz w:val="16"/>
                <w:szCs w:val="16"/>
                <w:rtl/>
              </w:rPr>
              <w:t>جلسه اول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</w:tcPr>
          <w:p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rtl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</w:rPr>
              <w:t>مشارکت فعال  در ارائه محتوای آموزشی</w:t>
            </w:r>
          </w:p>
          <w:p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rtl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</w:rPr>
              <w:t xml:space="preserve">انجام تکلیف: </w:t>
            </w:r>
          </w:p>
          <w:p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</w:rPr>
              <w:t>طراحی فرایند حل مسئله و برنامه ریزی تغییر</w:t>
            </w:r>
          </w:p>
        </w:tc>
        <w:tc>
          <w:tcPr>
            <w:tcW w:w="2831" w:type="dxa"/>
          </w:tcPr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/>
                <w:b/>
                <w:bCs/>
                <w:rtl/>
              </w:rPr>
              <w:t xml:space="preserve">بصورت مجازی غیر همزمان، با استفاده از  محتوای الکترونیک (اسلایدهای پاورپوینت و توضیحات صوتی ضبط شده بر هر اسلاید) و نیز بصورت </w:t>
            </w:r>
            <w:r>
              <w:rPr>
                <w:rFonts w:hint="cs" w:ascii="IranNastaliq" w:hAnsi="IranNastaliq" w:cs="IranNastaliq"/>
                <w:b/>
                <w:bCs/>
                <w:rtl/>
              </w:rPr>
              <w:t xml:space="preserve">حضوری به </w:t>
            </w:r>
            <w:r>
              <w:rPr>
                <w:rFonts w:hint="cs" w:ascii="IranNastaliq" w:hAnsi="IranNastaliq" w:eastAsia="Calibri" w:cs="IranNastaliq"/>
                <w:b/>
                <w:bCs/>
                <w:rtl/>
              </w:rPr>
              <w:t xml:space="preserve">روش </w:t>
            </w:r>
            <w:r>
              <w:rPr>
                <w:rFonts w:hint="cs" w:ascii="IranNastaliq" w:hAnsi="IranNastaliq" w:cs="IranNastaliq"/>
                <w:b/>
                <w:bCs/>
                <w:rtl/>
              </w:rPr>
              <w:t>حل مسئله</w:t>
            </w:r>
          </w:p>
        </w:tc>
        <w:tc>
          <w:tcPr>
            <w:tcW w:w="2245" w:type="dxa"/>
          </w:tcPr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</w:rPr>
              <w:t>برنامه ریزی و برنامه ریزی تغییر، مشكل‌گشايي و تصميم‌گيري در پرستاري</w:t>
            </w:r>
          </w:p>
        </w:tc>
        <w:tc>
          <w:tcPr>
            <w:tcW w:w="999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995" w:type="dxa"/>
          </w:tcPr>
          <w:p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 w:cs="B Titr"/>
                <w:b/>
                <w:bCs/>
                <w:sz w:val="16"/>
                <w:szCs w:val="16"/>
                <w:rtl/>
              </w:rPr>
              <w:t>جلسه دوم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مشارکت دانشجویان در ارائه مباحث و پرسش و پاسخ</w:t>
            </w:r>
          </w:p>
          <w:p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rtl/>
                <w:lang w:bidi="fa-IR"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بکارگیری آموخته ها در پروژه پایان دوره</w:t>
            </w:r>
          </w:p>
        </w:tc>
        <w:tc>
          <w:tcPr>
            <w:tcW w:w="2831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/>
                <w:b/>
                <w:bCs/>
                <w:rtl/>
              </w:rPr>
              <w:t>بصورت مجازی غیر همزمان، با استفاده از  محتوای الکترونیک (اسلایدهای پاورپوینت و توضیحات صوتی ضبط شده بر هر اسلاید) و نیز بصورت حضور ی</w:t>
            </w:r>
            <w:r>
              <w:rPr>
                <w:rFonts w:hint="cs" w:ascii="IranNastaliq" w:hAnsi="IranNastaliq" w:cs="IranNastaliq"/>
                <w:b/>
                <w:bCs/>
                <w:rtl/>
              </w:rPr>
              <w:t xml:space="preserve"> و </w:t>
            </w:r>
            <w:r>
              <w:rPr>
                <w:rFonts w:ascii="IranNastaliq" w:hAnsi="IranNastaliq" w:cs="IranNastaliq"/>
                <w:b/>
                <w:bCs/>
              </w:rPr>
              <w:t>flipped   classrom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ab/>
            </w:r>
          </w:p>
        </w:tc>
        <w:tc>
          <w:tcPr>
            <w:tcW w:w="2245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سازماندهی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و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روشهاي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تقسيم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كار،</w:t>
            </w:r>
          </w:p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تأمین نیروی انسانی</w:t>
            </w:r>
          </w:p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99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995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 w:cs="B Titr"/>
                <w:b/>
                <w:bCs/>
                <w:sz w:val="16"/>
                <w:szCs w:val="16"/>
                <w:rtl/>
              </w:rPr>
              <w:t>جلسه سوم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</w:tcPr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مشارکت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دانشجویان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در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ارائه  مباحث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و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پرسش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و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پاسخ</w:t>
            </w:r>
          </w:p>
          <w:p>
            <w:pPr>
              <w:bidi/>
              <w:spacing w:after="0" w:line="240" w:lineRule="auto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بکارگیری آموخته ها در پروژه پایان دوره</w:t>
            </w:r>
          </w:p>
        </w:tc>
        <w:tc>
          <w:tcPr>
            <w:tcW w:w="2831" w:type="dxa"/>
          </w:tcPr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/>
                <w:b/>
                <w:bCs/>
                <w:rtl/>
              </w:rPr>
              <w:t>بصورت مجازی غیر همزمان، با استفاده از  محتوای الکترونیک (اسلایدهای پاورپوینت و توضیحات صوتی ضبط شده بر هر اسلاید) و نیز بصورت حضور ی</w:t>
            </w:r>
            <w:r>
              <w:rPr>
                <w:rFonts w:hint="cs" w:ascii="IranNastaliq" w:hAnsi="IranNastaliq" w:cs="IranNastaliq"/>
                <w:b/>
                <w:bCs/>
                <w:rtl/>
              </w:rPr>
              <w:t xml:space="preserve"> و </w:t>
            </w:r>
            <w:r>
              <w:rPr>
                <w:rFonts w:ascii="IranNastaliq" w:hAnsi="IranNastaliq" w:cs="IranNastaliq"/>
                <w:b/>
                <w:bCs/>
              </w:rPr>
              <w:t>flipped   classrom</w:t>
            </w:r>
          </w:p>
        </w:tc>
        <w:tc>
          <w:tcPr>
            <w:tcW w:w="2245" w:type="dxa"/>
          </w:tcPr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اصول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و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نحوه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کنترل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کیفیت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و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ارزشیابی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عملکرد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 xml:space="preserve">کارکنان و بهسازی نیروی </w:t>
            </w:r>
            <w:r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IranNastaliq"/>
                <w:b/>
                <w:bCs/>
                <w:rtl/>
                <w:lang w:bidi="fa-IR"/>
              </w:rPr>
              <w:t>پرستاری</w:t>
            </w:r>
          </w:p>
          <w:p>
            <w:pPr>
              <w:bidi/>
              <w:spacing w:after="0" w:line="240" w:lineRule="auto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999" w:type="dxa"/>
            <w:vAlign w:val="center"/>
          </w:tcPr>
          <w:p>
            <w:pPr>
              <w:bidi/>
              <w:spacing w:after="0" w:line="240" w:lineRule="auto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995" w:type="dxa"/>
          </w:tcPr>
          <w:p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hint="cs" w:cs="B Titr"/>
                <w:b/>
                <w:bCs/>
                <w:sz w:val="16"/>
                <w:szCs w:val="16"/>
                <w:rtl/>
              </w:rPr>
              <w:t>جلسه چهارم</w:t>
            </w:r>
          </w:p>
        </w:tc>
      </w:tr>
    </w:tbl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تقو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وظا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pStyle w:val="13"/>
        <w:numPr>
          <w:ilvl w:val="0"/>
          <w:numId w:val="2"/>
        </w:numPr>
        <w:bidi/>
        <w:spacing w:after="0" w:line="240" w:lineRule="auto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حضور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فعال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جلسات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آموزشی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صورت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ارائه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بازخورهای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مؤثر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و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پاسخ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به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سؤالات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مطرح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شده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طی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جلسه</w:t>
      </w:r>
    </w:p>
    <w:p>
      <w:pPr>
        <w:pStyle w:val="13"/>
        <w:numPr>
          <w:ilvl w:val="0"/>
          <w:numId w:val="2"/>
        </w:numPr>
        <w:bidi/>
        <w:spacing w:after="0" w:line="240" w:lineRule="auto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مطالعه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منابع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و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محتواهای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آموزشی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معرفی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شده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در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سامانه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نوید</w:t>
      </w:r>
    </w:p>
    <w:p>
      <w:pPr>
        <w:numPr>
          <w:ilvl w:val="0"/>
          <w:numId w:val="2"/>
        </w:numPr>
        <w:tabs>
          <w:tab w:val="left" w:pos="810"/>
        </w:tabs>
        <w:bidi/>
        <w:spacing w:after="0" w:line="240" w:lineRule="auto"/>
        <w:contextualSpacing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ascii="Arial" w:hAnsi="Arial" w:eastAsia="Calibri" w:cs="B Nazanin"/>
          <w:sz w:val="24"/>
          <w:szCs w:val="24"/>
          <w:rtl/>
        </w:rPr>
        <w:t>انجام تکالیف بارگذاری شده در نوید و پروژه نهایی دوره در مؤعد مقرر.</w:t>
      </w:r>
      <w:r>
        <w:rPr>
          <w:rFonts w:hint="cs" w:ascii="Arial" w:hAnsi="Arial" w:eastAsia="Calibri" w:cs="B Nazanin"/>
          <w:rtl/>
        </w:rPr>
        <w:t xml:space="preserve"> </w:t>
      </w:r>
    </w:p>
    <w:p>
      <w:pPr>
        <w:numPr>
          <w:ilvl w:val="0"/>
          <w:numId w:val="2"/>
        </w:numPr>
        <w:tabs>
          <w:tab w:val="left" w:pos="810"/>
        </w:tabs>
        <w:bidi/>
        <w:spacing w:after="0" w:line="240" w:lineRule="auto"/>
        <w:contextualSpacing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ascii="Arial" w:hAnsi="Arial" w:eastAsia="Calibri" w:cs="B Nazanin"/>
          <w:rtl/>
        </w:rPr>
        <w:t>حضور فعال در محیط بالین</w:t>
      </w:r>
    </w:p>
    <w:p>
      <w:pPr>
        <w:tabs>
          <w:tab w:val="left" w:pos="810"/>
        </w:tabs>
        <w:bidi/>
        <w:spacing w:before="240"/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before="240"/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before="240"/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before="240"/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bookmarkStart w:id="0" w:name="_GoBack"/>
      <w:bookmarkEnd w:id="0"/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ارز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اب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tbl>
      <w:tblPr>
        <w:tblStyle w:val="3"/>
        <w:bidiVisual/>
        <w:tblW w:w="10170" w:type="dxa"/>
        <w:tblInd w:w="-5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/>
              <w:spacing w:line="256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hint="cs" w:cs="B Mitra"/>
                <w:b/>
                <w:bCs/>
                <w:rtl/>
              </w:rPr>
              <w:t xml:space="preserve">معیارهای ارزشیابی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/>
              <w:spacing w:line="25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hint="cs" w:cs="B Mitra"/>
                <w:b/>
                <w:bCs/>
                <w:rtl/>
              </w:rPr>
              <w:t>سهم ارزشیابی در نمره نهایی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numPr>
                <w:ilvl w:val="0"/>
                <w:numId w:val="3"/>
              </w:numPr>
              <w:bidi/>
              <w:spacing w:line="240" w:lineRule="exact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hint="cs" w:cs="B Mitra"/>
                <w:sz w:val="28"/>
                <w:szCs w:val="28"/>
                <w:rtl/>
              </w:rPr>
              <w:t>حضور</w:t>
            </w:r>
            <w:r>
              <w:rPr>
                <w:rFonts w:hint="cs" w:cs="B Mitra"/>
                <w:sz w:val="28"/>
                <w:szCs w:val="28"/>
                <w:rtl/>
                <w:lang w:bidi="fa-IR"/>
              </w:rPr>
              <w:t xml:space="preserve"> فعال و منظم در </w:t>
            </w:r>
            <w:r>
              <w:rPr>
                <w:rFonts w:hint="cs" w:cs="B Mitra"/>
                <w:sz w:val="28"/>
                <w:szCs w:val="28"/>
                <w:rtl/>
              </w:rPr>
              <w:t xml:space="preserve">جلسات آموزشی </w:t>
            </w:r>
            <w:r>
              <w:rPr>
                <w:rFonts w:hint="cs" w:cs="B Mitra"/>
                <w:sz w:val="28"/>
                <w:szCs w:val="28"/>
                <w:rtl/>
                <w:lang w:bidi="fa-IR"/>
              </w:rPr>
              <w:t>(ارزیابی تکوینی)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/>
              <w:spacing w:line="240" w:lineRule="exact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rtl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numPr>
                <w:ilvl w:val="0"/>
                <w:numId w:val="3"/>
              </w:numPr>
              <w:bidi/>
              <w:spacing w:line="240" w:lineRule="exact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hint="cs" w:cs="B Mitra"/>
                <w:sz w:val="28"/>
                <w:szCs w:val="28"/>
                <w:rtl/>
              </w:rPr>
              <w:t>انجام تکالیف حین دوره (ارزیابی تکوینی)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/>
              <w:spacing w:line="240" w:lineRule="exact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hint="cs" w:cs="B Mitra"/>
                <w:rtl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numPr>
                <w:ilvl w:val="0"/>
                <w:numId w:val="3"/>
              </w:numPr>
              <w:bidi/>
              <w:spacing w:line="240" w:lineRule="exact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hint="cs" w:cs="B Mitra"/>
                <w:sz w:val="28"/>
                <w:szCs w:val="28"/>
                <w:rtl/>
              </w:rPr>
              <w:t xml:space="preserve">طراحی فرآیند حل مسئله و برنامه ریزی تغییر (ارزیابی تکوینی و تراکمی)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/>
              <w:spacing w:line="240" w:lineRule="exact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</w:rPr>
              <w:t>30</w:t>
            </w:r>
            <w:r>
              <w:rPr>
                <w:rFonts w:hint="cs" w:cs="B Mitra"/>
                <w:rtl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numPr>
                <w:ilvl w:val="0"/>
                <w:numId w:val="3"/>
              </w:numPr>
              <w:bidi/>
              <w:spacing w:line="240" w:lineRule="exact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hint="cs" w:cs="B Mitra"/>
                <w:sz w:val="28"/>
                <w:szCs w:val="28"/>
                <w:rtl/>
              </w:rPr>
              <w:t>حضور فعال در محیط بالینی با انجام عملی آموخته های مدیریت (ارزیابی تراکمی)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bidi/>
              <w:spacing w:line="240" w:lineRule="exact"/>
              <w:jc w:val="both"/>
              <w:rPr>
                <w:rFonts w:cs="B Mitra"/>
                <w:rtl/>
              </w:rPr>
            </w:pPr>
            <w:r>
              <w:rPr>
                <w:rFonts w:hint="cs" w:cs="B Mitra"/>
                <w:rtl/>
              </w:rPr>
              <w:t>40%</w:t>
            </w:r>
          </w:p>
        </w:tc>
      </w:tr>
    </w:tbl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rtl/>
          <w:lang w:bidi="fa-IR"/>
        </w:rPr>
        <w:t>بلوپرینت طراحی آزمون:</w:t>
      </w:r>
    </w:p>
    <w:p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12"/>
        <w:bidiVisual/>
        <w:tblW w:w="5487" w:type="pct"/>
        <w:tblInd w:w="-9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5801"/>
        <w:gridCol w:w="797"/>
        <w:gridCol w:w="27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60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379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1319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تعداد سوال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تفاوت بین مدیر و رهبر را توضیح دهند. (شناختی)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شفاهی</w:t>
            </w: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فعالیت های کلاسی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رهبری اثربخش و سبک های رهبری را توضیح دهند. (شناختی)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کتبی</w:t>
            </w: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طرح یک سؤال در سامانه نوید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مناسب ترین سبک رهبری برای محیط کاری بالین و یا تحصیلی معرفی کنند (روانی-حرکتی)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کتبی</w:t>
            </w: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طرح یک سؤال در سامانه نوید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برنامه 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ز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تغ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ر،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مفهوم و استراتژ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آن را شرح ده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د (شناخت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شفاهی</w:t>
            </w: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فعالیت های کلاسی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مشكل‌گشايي را تعر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ف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نموده و اصول و فرآ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ند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آن را شرح دهند (شناخت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شفاهی</w:t>
            </w: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فعالیت های کلاسی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مفهوم تصميم‌گيري، اصول و اهم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آن را در فرآ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ند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مشگل گشا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شرح دهند (شناخت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شفاهی</w:t>
            </w: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فعالیت های کلاسی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اصول مشگل گشا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تصم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و مد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تغ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را برا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حل 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ک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از مشکلات موجود در بخش ها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داخل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و جراح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بکارگ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رند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(روان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-حرکت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 xml:space="preserve">.  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 xml:space="preserve">پروژه </w:t>
            </w: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پروژه پایان دوره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نقش سازماندهي در مد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پرستار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و مفاه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مرتبط با آن (نمودارها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سازمان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تمرکز و عدم تمرکز، ح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طه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نظارت، هماهنگ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صف و ستاد و ...) را بيان كنند (شناخت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شفاهی</w:t>
            </w: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فعالیت های کلاسی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روشهاي مختلف تقسيم كار در پرستاري و يا الگوهاي مراقبتي ( موردي ، عملياتي ، گروهي ، اوليه ) را همراه با مزايا ، معايب و ويژگي هاي هريك توضيح دهند (شناخت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شفاهی</w:t>
            </w:r>
          </w:p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 xml:space="preserve">فعالیت های کلاسی </w:t>
            </w:r>
          </w:p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و</w:t>
            </w:r>
          </w:p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بکارگیری در پروژه پایان دوره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 xml:space="preserve">با نحوه محاسبه 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تعداد پرسنل پرستار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مورد ن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ک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بخش داخل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جراح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 xml:space="preserve">ی، با توجه 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به سطح مراقبت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ب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ماران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بستر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و مدت زمان انجام مراقبت ها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مستق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و غ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ر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مستق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پرستار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آشنا شوند (شناختی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شفاهی</w:t>
            </w: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فعالیت های کلاسی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کنترل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 xml:space="preserve"> کیفیت مراقبت های پرستاری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و مراحل آن را 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بکار برند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روانی-حرکتی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 xml:space="preserve">. 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 xml:space="preserve">در محیط بالین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نظارت بر حسن اجرا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برنامه ها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مراقبت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و آموزش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ب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ماران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داشته باشد (روان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- حرکت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 xml:space="preserve">. 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 xml:space="preserve">در محیط بالین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ارزشيابي عملكرد کارکنان پرستار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اصول و اهداف آنرا توضيح دهند (شناخت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شفاهی</w:t>
            </w: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فعالیت های کلاسی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 xml:space="preserve">با 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بهسازي نيروي انساني در پرستاري، اصول، انواع و ش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hint="eastAsia" w:cs="B Nazanin" w:asciiTheme="majorBidi" w:hAnsiTheme="majorBidi"/>
                <w:sz w:val="24"/>
                <w:szCs w:val="24"/>
                <w:rtl/>
                <w:lang w:bidi="fa-IR"/>
              </w:rPr>
              <w:t>وه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اجرا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اثربخش آن 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آشنا شوند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 xml:space="preserve"> (شناخت</w:t>
            </w:r>
            <w:r>
              <w:rPr>
                <w:rFonts w:hint="cs" w:cs="B Nazanin" w:asciiTheme="majorBidi" w:hAnsiTheme="majorBidi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asciiTheme="majorBidi" w:hAnsiTheme="majorBidi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asciiTheme="majorBidi" w:hAnsi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شفاهی</w:t>
            </w: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>فعالیت های کلاسی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numPr>
                <w:ilvl w:val="0"/>
                <w:numId w:val="4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60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pct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" w:type="pct"/>
            <w:shd w:val="clear" w:color="auto" w:fill="F1F1F1" w:themeFill="background1" w:themeFillShade="F2"/>
          </w:tcPr>
          <w:p>
            <w:pPr>
              <w:pStyle w:val="13"/>
              <w:bidi/>
              <w:spacing w:after="0" w:line="240" w:lineRule="auto"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60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9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pct"/>
            <w:shd w:val="clear" w:color="auto" w:fill="F1F1F1" w:themeFill="background1" w:themeFillShade="F2"/>
          </w:tcPr>
          <w:p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>
      <w:pPr>
        <w:tabs>
          <w:tab w:val="left" w:pos="810"/>
        </w:tabs>
        <w:bidi/>
        <w:spacing w:before="24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Mitra"/>
          <w:rtl/>
        </w:rPr>
        <w:t xml:space="preserve">ایران نژاد پاریزی م ، ساسان گوهر پ ، </w:t>
      </w:r>
      <w:r>
        <w:rPr>
          <w:rFonts w:hint="cs" w:cs="B Mitra"/>
          <w:b/>
          <w:bCs/>
          <w:rtl/>
        </w:rPr>
        <w:t>سازمان و مدیریت از تئوری تا عمل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</w:rPr>
      </w:pPr>
      <w:r>
        <w:rPr>
          <w:rFonts w:hint="cs" w:cs="B Mitra"/>
          <w:rtl/>
        </w:rPr>
        <w:t xml:space="preserve">رضائیان، علی، </w:t>
      </w:r>
      <w:r>
        <w:rPr>
          <w:rFonts w:hint="cs" w:cs="B Mitra"/>
          <w:b/>
          <w:bCs/>
          <w:rtl/>
        </w:rPr>
        <w:t>مبانی سازمان و مدیریت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</w:rPr>
      </w:pPr>
      <w:r>
        <w:rPr>
          <w:rFonts w:hint="cs" w:cs="B Mitra"/>
          <w:rtl/>
        </w:rPr>
        <w:t xml:space="preserve">رضاییان ، علی، </w:t>
      </w:r>
      <w:r>
        <w:rPr>
          <w:rFonts w:hint="cs" w:cs="B Mitra"/>
          <w:b/>
          <w:bCs/>
          <w:rtl/>
        </w:rPr>
        <w:t>مدیریت رفتار سازمانی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</w:rPr>
      </w:pPr>
      <w:r>
        <w:rPr>
          <w:rFonts w:hint="cs" w:cs="B Mitra"/>
          <w:rtl/>
        </w:rPr>
        <w:t xml:space="preserve">هرسي ، پال و بلانچارد ، كنت ، </w:t>
      </w:r>
      <w:r>
        <w:rPr>
          <w:rFonts w:cs="B Mitra"/>
          <w:b/>
          <w:bCs/>
          <w:rtl/>
        </w:rPr>
        <w:t>مد</w:t>
      </w:r>
      <w:r>
        <w:rPr>
          <w:rFonts w:hint="cs" w:cs="B Mitra"/>
          <w:b/>
          <w:bCs/>
          <w:rtl/>
        </w:rPr>
        <w:t>ی</w:t>
      </w:r>
      <w:r>
        <w:rPr>
          <w:rFonts w:hint="eastAsia" w:cs="B Mitra"/>
          <w:b/>
          <w:bCs/>
          <w:rtl/>
        </w:rPr>
        <w:t>ر</w:t>
      </w:r>
      <w:r>
        <w:rPr>
          <w:rFonts w:hint="cs" w:cs="B Mitra"/>
          <w:b/>
          <w:bCs/>
          <w:rtl/>
        </w:rPr>
        <w:t>ی</w:t>
      </w:r>
      <w:r>
        <w:rPr>
          <w:rFonts w:hint="eastAsia" w:cs="B Mitra"/>
          <w:b/>
          <w:bCs/>
          <w:rtl/>
        </w:rPr>
        <w:t>ت</w:t>
      </w:r>
      <w:r>
        <w:rPr>
          <w:rFonts w:cs="B Mitra"/>
          <w:b/>
          <w:bCs/>
          <w:rtl/>
        </w:rPr>
        <w:t xml:space="preserve"> رفتار سازمان</w:t>
      </w:r>
      <w:r>
        <w:rPr>
          <w:rFonts w:hint="cs" w:cs="B Mitra"/>
          <w:b/>
          <w:bCs/>
          <w:rtl/>
        </w:rPr>
        <w:t>ی</w:t>
      </w:r>
      <w:r>
        <w:rPr>
          <w:rFonts w:cs="B Mitra"/>
          <w:b/>
          <w:bCs/>
          <w:rtl/>
        </w:rPr>
        <w:t xml:space="preserve"> و </w:t>
      </w:r>
      <w:r>
        <w:rPr>
          <w:rFonts w:hint="cs" w:cs="B Mitra"/>
          <w:b/>
          <w:bCs/>
          <w:rtl/>
        </w:rPr>
        <w:t>مديريت منابع انساني</w:t>
      </w:r>
      <w:r>
        <w:rPr>
          <w:rFonts w:hint="cs" w:cs="B Mitra"/>
          <w:rtl/>
        </w:rPr>
        <w:t xml:space="preserve"> ، مترجم: قاسم کبیری و یا علی علاقه بند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</w:rPr>
      </w:pPr>
      <w:r>
        <w:rPr>
          <w:rFonts w:hint="cs" w:cs="B Mitra"/>
          <w:rtl/>
        </w:rPr>
        <w:t xml:space="preserve">هروآبادی شفیقه. مرباغی اکرم . </w:t>
      </w:r>
      <w:r>
        <w:rPr>
          <w:rFonts w:hint="cs" w:cs="B Mitra"/>
          <w:b/>
          <w:bCs/>
          <w:rtl/>
        </w:rPr>
        <w:t>اصول مدیریت خدمات پرستاری و مامایی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</w:rPr>
      </w:pPr>
      <w:r>
        <w:rPr>
          <w:rFonts w:hint="cs" w:cs="B Mitra"/>
          <w:rtl/>
        </w:rPr>
        <w:t xml:space="preserve">هریس آ توماس، </w:t>
      </w:r>
      <w:r>
        <w:rPr>
          <w:rFonts w:hint="cs" w:cs="B Mitra"/>
          <w:b/>
          <w:bCs/>
          <w:rtl/>
        </w:rPr>
        <w:t>وضعیت آخر</w:t>
      </w:r>
      <w:r>
        <w:rPr>
          <w:rFonts w:hint="cs" w:cs="B Mitra"/>
          <w:rtl/>
        </w:rPr>
        <w:t>، ترجمه: اسماعیل فصیح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</w:rPr>
      </w:pPr>
      <w:r>
        <w:rPr>
          <w:rFonts w:hint="cs" w:cs="B Mitra"/>
          <w:rtl/>
        </w:rPr>
        <w:t xml:space="preserve">هریس آ توماس، </w:t>
      </w:r>
      <w:r>
        <w:rPr>
          <w:rFonts w:hint="cs" w:cs="B Mitra"/>
          <w:b/>
          <w:bCs/>
          <w:rtl/>
        </w:rPr>
        <w:t>ماندن در وضعیت آخر</w:t>
      </w:r>
      <w:r>
        <w:rPr>
          <w:rFonts w:hint="cs" w:cs="B Mitra"/>
          <w:rtl/>
        </w:rPr>
        <w:t>، ترجمه: اسماعیل فصیح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</w:rPr>
      </w:pPr>
      <w:r>
        <w:rPr>
          <w:rFonts w:cs="B Mitra"/>
          <w:b/>
          <w:bCs/>
          <w:rtl/>
        </w:rPr>
        <w:t>روانشناس</w:t>
      </w:r>
      <w:r>
        <w:rPr>
          <w:rFonts w:hint="cs" w:cs="B Mitra"/>
          <w:b/>
          <w:bCs/>
          <w:rtl/>
        </w:rPr>
        <w:t>ی</w:t>
      </w:r>
      <w:r>
        <w:rPr>
          <w:rFonts w:cs="B Mitra"/>
          <w:b/>
          <w:bCs/>
          <w:rtl/>
        </w:rPr>
        <w:t xml:space="preserve"> روابط انسان</w:t>
      </w:r>
      <w:r>
        <w:rPr>
          <w:rFonts w:hint="cs" w:cs="B Mitra"/>
          <w:b/>
          <w:bCs/>
          <w:rtl/>
        </w:rPr>
        <w:t>ی</w:t>
      </w:r>
      <w:r>
        <w:rPr>
          <w:rFonts w:cs="B Mitra"/>
          <w:b/>
          <w:bCs/>
          <w:rtl/>
        </w:rPr>
        <w:t xml:space="preserve"> (مهارت ها</w:t>
      </w:r>
      <w:r>
        <w:rPr>
          <w:rFonts w:hint="cs" w:cs="B Mitra"/>
          <w:b/>
          <w:bCs/>
          <w:rtl/>
        </w:rPr>
        <w:t>ی</w:t>
      </w:r>
      <w:r>
        <w:rPr>
          <w:rFonts w:cs="B Mitra"/>
          <w:b/>
          <w:bCs/>
          <w:rtl/>
        </w:rPr>
        <w:t xml:space="preserve"> مردم</w:t>
      </w:r>
      <w:r>
        <w:rPr>
          <w:rFonts w:hint="cs" w:cs="B Mitra"/>
          <w:b/>
          <w:bCs/>
          <w:rtl/>
        </w:rPr>
        <w:t>ی</w:t>
      </w:r>
      <w:r>
        <w:rPr>
          <w:rFonts w:cs="B Mitra"/>
          <w:b/>
          <w:bCs/>
          <w:rtl/>
        </w:rPr>
        <w:t>)</w:t>
      </w:r>
      <w:r>
        <w:rPr>
          <w:rFonts w:cs="B Mitra"/>
          <w:rtl/>
        </w:rPr>
        <w:t>، بولتون رابرت، ترجمه: حم</w:t>
      </w:r>
      <w:r>
        <w:rPr>
          <w:rFonts w:hint="cs" w:cs="B Mitra"/>
          <w:rtl/>
        </w:rPr>
        <w:t>ی</w:t>
      </w:r>
      <w:r>
        <w:rPr>
          <w:rFonts w:hint="eastAsia" w:cs="B Mitra"/>
          <w:rtl/>
        </w:rPr>
        <w:t>درضا</w:t>
      </w:r>
      <w:r>
        <w:rPr>
          <w:rFonts w:cs="B Mitra"/>
          <w:rtl/>
        </w:rPr>
        <w:t xml:space="preserve"> سهراب</w:t>
      </w:r>
      <w:r>
        <w:rPr>
          <w:rFonts w:hint="cs" w:cs="B Mitra"/>
          <w:rtl/>
        </w:rPr>
        <w:t>ی</w:t>
      </w:r>
      <w:r>
        <w:rPr>
          <w:rFonts w:hint="eastAsia" w:cs="B Mitra"/>
          <w:rtl/>
        </w:rPr>
        <w:t>،</w:t>
      </w:r>
      <w:r>
        <w:rPr>
          <w:rFonts w:cs="B Mitra"/>
          <w:rtl/>
        </w:rPr>
        <w:t xml:space="preserve"> تهران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</w:rPr>
      </w:pPr>
      <w:r>
        <w:rPr>
          <w:rFonts w:cs="B Mitra"/>
          <w:b/>
          <w:bCs/>
          <w:sz w:val="24"/>
          <w:szCs w:val="24"/>
          <w:rtl/>
        </w:rPr>
        <w:t>مد</w:t>
      </w:r>
      <w:r>
        <w:rPr>
          <w:rFonts w:hint="cs" w:cs="B Mitra"/>
          <w:b/>
          <w:bCs/>
          <w:sz w:val="24"/>
          <w:szCs w:val="24"/>
          <w:rtl/>
        </w:rPr>
        <w:t>ی</w:t>
      </w:r>
      <w:r>
        <w:rPr>
          <w:rFonts w:hint="eastAsia" w:cs="B Mitra"/>
          <w:b/>
          <w:bCs/>
          <w:sz w:val="24"/>
          <w:szCs w:val="24"/>
          <w:rtl/>
        </w:rPr>
        <w:t>ر</w:t>
      </w:r>
      <w:r>
        <w:rPr>
          <w:rFonts w:hint="cs" w:cs="B Mitra"/>
          <w:b/>
          <w:bCs/>
          <w:sz w:val="24"/>
          <w:szCs w:val="24"/>
          <w:rtl/>
        </w:rPr>
        <w:t>ی</w:t>
      </w:r>
      <w:r>
        <w:rPr>
          <w:rFonts w:hint="eastAsia" w:cs="B Mitra"/>
          <w:b/>
          <w:bCs/>
          <w:sz w:val="24"/>
          <w:szCs w:val="24"/>
          <w:rtl/>
        </w:rPr>
        <w:t>ت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hint="cs" w:cs="B Mitra"/>
          <w:b/>
          <w:bCs/>
          <w:sz w:val="24"/>
          <w:szCs w:val="24"/>
          <w:rtl/>
        </w:rPr>
        <w:t>ی</w:t>
      </w:r>
      <w:r>
        <w:rPr>
          <w:rFonts w:hint="eastAsia" w:cs="B Mitra"/>
          <w:b/>
          <w:bCs/>
          <w:sz w:val="24"/>
          <w:szCs w:val="24"/>
          <w:rtl/>
        </w:rPr>
        <w:t>ک</w:t>
      </w:r>
      <w:r>
        <w:rPr>
          <w:rFonts w:cs="B Mitra"/>
          <w:b/>
          <w:bCs/>
          <w:sz w:val="24"/>
          <w:szCs w:val="24"/>
          <w:rtl/>
        </w:rPr>
        <w:t xml:space="preserve"> دق</w:t>
      </w:r>
      <w:r>
        <w:rPr>
          <w:rFonts w:hint="cs" w:cs="B Mitra"/>
          <w:b/>
          <w:bCs/>
          <w:sz w:val="24"/>
          <w:szCs w:val="24"/>
          <w:rtl/>
        </w:rPr>
        <w:t>ی</w:t>
      </w:r>
      <w:r>
        <w:rPr>
          <w:rFonts w:hint="eastAsia" w:cs="B Mitra"/>
          <w:b/>
          <w:bCs/>
          <w:sz w:val="24"/>
          <w:szCs w:val="24"/>
          <w:rtl/>
        </w:rPr>
        <w:t>قه</w:t>
      </w:r>
      <w:r>
        <w:rPr>
          <w:rFonts w:cs="B Mitra"/>
          <w:b/>
          <w:bCs/>
          <w:sz w:val="24"/>
          <w:szCs w:val="24"/>
          <w:rtl/>
        </w:rPr>
        <w:t xml:space="preserve"> ا</w:t>
      </w:r>
      <w:r>
        <w:rPr>
          <w:rFonts w:hint="cs" w:cs="B Mitra"/>
          <w:b/>
          <w:bCs/>
          <w:sz w:val="24"/>
          <w:szCs w:val="24"/>
          <w:rtl/>
        </w:rPr>
        <w:t>یی</w:t>
      </w:r>
      <w:r>
        <w:rPr>
          <w:rFonts w:hint="eastAsia" w:cs="B Mitra"/>
          <w:sz w:val="24"/>
          <w:szCs w:val="24"/>
          <w:rtl/>
        </w:rPr>
        <w:t>؛</w:t>
      </w:r>
      <w:r>
        <w:rPr>
          <w:rFonts w:cs="B Mitra"/>
          <w:sz w:val="24"/>
          <w:szCs w:val="24"/>
          <w:rtl/>
        </w:rPr>
        <w:t xml:space="preserve"> نوشته اسپنسر جانسون و کنت اچ بلانچارد. ترجمه: صد</w:t>
      </w:r>
      <w:r>
        <w:rPr>
          <w:rFonts w:hint="cs" w:cs="B Mitra"/>
          <w:sz w:val="24"/>
          <w:szCs w:val="24"/>
          <w:rtl/>
        </w:rPr>
        <w:t>ی</w:t>
      </w:r>
      <w:r>
        <w:rPr>
          <w:rFonts w:hint="eastAsia" w:cs="B Mitra"/>
          <w:sz w:val="24"/>
          <w:szCs w:val="24"/>
          <w:rtl/>
        </w:rPr>
        <w:t>قه</w:t>
      </w:r>
      <w:r>
        <w:rPr>
          <w:rFonts w:cs="B Mitra"/>
          <w:sz w:val="24"/>
          <w:szCs w:val="24"/>
          <w:rtl/>
        </w:rPr>
        <w:t xml:space="preserve"> ابراه</w:t>
      </w:r>
      <w:r>
        <w:rPr>
          <w:rFonts w:hint="cs" w:cs="B Mitra"/>
          <w:sz w:val="24"/>
          <w:szCs w:val="24"/>
          <w:rtl/>
        </w:rPr>
        <w:t>ی</w:t>
      </w:r>
      <w:r>
        <w:rPr>
          <w:rFonts w:hint="eastAsia" w:cs="B Mitra"/>
          <w:sz w:val="24"/>
          <w:szCs w:val="24"/>
          <w:rtl/>
        </w:rPr>
        <w:t>م</w:t>
      </w:r>
      <w:r>
        <w:rPr>
          <w:rFonts w:hint="cs" w:cs="B Mitra"/>
          <w:sz w:val="24"/>
          <w:szCs w:val="24"/>
          <w:rtl/>
        </w:rPr>
        <w:t>ی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  <w:rtl/>
        </w:rPr>
      </w:pPr>
      <w:r>
        <w:rPr>
          <w:rFonts w:cs="B Mitra"/>
          <w:b/>
          <w:bCs/>
          <w:rtl/>
        </w:rPr>
        <w:t>مد</w:t>
      </w:r>
      <w:r>
        <w:rPr>
          <w:rFonts w:hint="cs" w:cs="B Mitra"/>
          <w:b/>
          <w:bCs/>
          <w:rtl/>
        </w:rPr>
        <w:t>ی</w:t>
      </w:r>
      <w:r>
        <w:rPr>
          <w:rFonts w:hint="eastAsia" w:cs="B Mitra"/>
          <w:b/>
          <w:bCs/>
          <w:rtl/>
        </w:rPr>
        <w:t>ر</w:t>
      </w:r>
      <w:r>
        <w:rPr>
          <w:rFonts w:cs="B Mitra"/>
          <w:b/>
          <w:bCs/>
          <w:rtl/>
        </w:rPr>
        <w:t xml:space="preserve"> در نقش مرب</w:t>
      </w:r>
      <w:r>
        <w:rPr>
          <w:rFonts w:hint="cs" w:cs="B Mitra"/>
          <w:b/>
          <w:bCs/>
          <w:rtl/>
        </w:rPr>
        <w:t>ی</w:t>
      </w:r>
      <w:r>
        <w:rPr>
          <w:rFonts w:hint="eastAsia" w:cs="B Mitra"/>
          <w:b/>
          <w:bCs/>
          <w:rtl/>
        </w:rPr>
        <w:t>؛</w:t>
      </w:r>
      <w:r>
        <w:rPr>
          <w:rFonts w:cs="B Mitra"/>
          <w:b/>
          <w:bCs/>
          <w:rtl/>
        </w:rPr>
        <w:t xml:space="preserve"> </w:t>
      </w:r>
      <w:r>
        <w:rPr>
          <w:rFonts w:cs="B Mitra"/>
          <w:rtl/>
        </w:rPr>
        <w:t>نوشته کنت بلانچارد و دان شولا، ترجمه: عبدالرضا رضا</w:t>
      </w:r>
      <w:r>
        <w:rPr>
          <w:rFonts w:hint="cs" w:cs="B Mitra"/>
          <w:rtl/>
        </w:rPr>
        <w:t>یی</w:t>
      </w:r>
      <w:r>
        <w:rPr>
          <w:rFonts w:cs="B Mitra"/>
          <w:rtl/>
        </w:rPr>
        <w:t xml:space="preserve"> نژاد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  <w:rtl/>
        </w:rPr>
      </w:pPr>
      <w:r>
        <w:rPr>
          <w:rFonts w:cs="B Mitra"/>
          <w:b/>
          <w:bCs/>
          <w:rtl/>
        </w:rPr>
        <w:t>رهبر</w:t>
      </w:r>
      <w:r>
        <w:rPr>
          <w:rFonts w:hint="cs" w:cs="B Mitra"/>
          <w:b/>
          <w:bCs/>
          <w:rtl/>
        </w:rPr>
        <w:t>ی</w:t>
      </w:r>
      <w:r>
        <w:rPr>
          <w:rFonts w:hint="eastAsia" w:cs="B Mitra"/>
          <w:b/>
          <w:bCs/>
          <w:rtl/>
        </w:rPr>
        <w:t>؛</w:t>
      </w:r>
      <w:r>
        <w:rPr>
          <w:rFonts w:cs="B Mitra"/>
          <w:rtl/>
        </w:rPr>
        <w:t xml:space="preserve"> نوشته جان ماکسول، ترجمه: فضل الله ام</w:t>
      </w:r>
      <w:r>
        <w:rPr>
          <w:rFonts w:hint="cs" w:cs="B Mitra"/>
          <w:rtl/>
        </w:rPr>
        <w:t>ی</w:t>
      </w:r>
      <w:r>
        <w:rPr>
          <w:rFonts w:hint="eastAsia" w:cs="B Mitra"/>
          <w:rtl/>
        </w:rPr>
        <w:t>ن</w:t>
      </w:r>
      <w:r>
        <w:rPr>
          <w:rFonts w:hint="cs" w:cs="B Mitra"/>
          <w:rtl/>
        </w:rPr>
        <w:t>ی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  <w:rtl/>
        </w:rPr>
      </w:pPr>
      <w:r>
        <w:rPr>
          <w:rFonts w:cs="B Mitra"/>
          <w:b/>
          <w:bCs/>
          <w:rtl/>
        </w:rPr>
        <w:t>به پا خاستن برا</w:t>
      </w:r>
      <w:r>
        <w:rPr>
          <w:rFonts w:hint="cs" w:cs="B Mitra"/>
          <w:b/>
          <w:bCs/>
          <w:rtl/>
        </w:rPr>
        <w:t>ی</w:t>
      </w:r>
      <w:r>
        <w:rPr>
          <w:rFonts w:cs="B Mitra"/>
          <w:b/>
          <w:bCs/>
          <w:rtl/>
        </w:rPr>
        <w:t xml:space="preserve"> انسان</w:t>
      </w:r>
      <w:r>
        <w:rPr>
          <w:rFonts w:hint="cs" w:cs="B Mitra"/>
          <w:b/>
          <w:bCs/>
          <w:rtl/>
        </w:rPr>
        <w:t>ی</w:t>
      </w:r>
      <w:r>
        <w:rPr>
          <w:rFonts w:hint="eastAsia" w:cs="B Mitra"/>
          <w:b/>
          <w:bCs/>
          <w:rtl/>
        </w:rPr>
        <w:t>ت</w:t>
      </w:r>
      <w:r>
        <w:rPr>
          <w:rFonts w:hint="eastAsia" w:cs="B Mitra"/>
          <w:rtl/>
        </w:rPr>
        <w:t>؛</w:t>
      </w:r>
      <w:r>
        <w:rPr>
          <w:rFonts w:cs="B Mitra"/>
          <w:rtl/>
        </w:rPr>
        <w:t xml:space="preserve"> نوشته جان ا</w:t>
      </w:r>
      <w:r>
        <w:rPr>
          <w:rFonts w:hint="cs" w:cs="B Mitra"/>
          <w:rtl/>
        </w:rPr>
        <w:t>ی</w:t>
      </w:r>
      <w:r>
        <w:rPr>
          <w:rFonts w:hint="eastAsia" w:cs="B Mitra"/>
          <w:rtl/>
        </w:rPr>
        <w:t>زو،</w:t>
      </w:r>
      <w:r>
        <w:rPr>
          <w:rFonts w:cs="B Mitra"/>
          <w:rtl/>
        </w:rPr>
        <w:t xml:space="preserve"> ترجمه: ام</w:t>
      </w:r>
      <w:r>
        <w:rPr>
          <w:rFonts w:hint="cs" w:cs="B Mitra"/>
          <w:rtl/>
        </w:rPr>
        <w:t>ی</w:t>
      </w:r>
      <w:r>
        <w:rPr>
          <w:rFonts w:hint="eastAsia" w:cs="B Mitra"/>
          <w:rtl/>
        </w:rPr>
        <w:t>رمحمد</w:t>
      </w:r>
      <w:r>
        <w:rPr>
          <w:rFonts w:cs="B Mitra"/>
          <w:rtl/>
        </w:rPr>
        <w:t xml:space="preserve"> پهلونژاد و دکتر عل</w:t>
      </w:r>
      <w:r>
        <w:rPr>
          <w:rFonts w:hint="cs" w:cs="B Mitra"/>
          <w:rtl/>
        </w:rPr>
        <w:t>ی</w:t>
      </w:r>
      <w:r>
        <w:rPr>
          <w:rFonts w:cs="B Mitra"/>
          <w:rtl/>
        </w:rPr>
        <w:t xml:space="preserve"> صاحب</w:t>
      </w:r>
      <w:r>
        <w:rPr>
          <w:rFonts w:hint="cs" w:cs="B Mitra"/>
          <w:rtl/>
        </w:rPr>
        <w:t>ی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  <w:rtl/>
        </w:rPr>
      </w:pPr>
      <w:r>
        <w:rPr>
          <w:rFonts w:cs="B Mitra"/>
          <w:b/>
          <w:bCs/>
          <w:rtl/>
        </w:rPr>
        <w:t>ش</w:t>
      </w:r>
      <w:r>
        <w:rPr>
          <w:rFonts w:hint="cs" w:cs="B Mitra"/>
          <w:b/>
          <w:bCs/>
          <w:rtl/>
        </w:rPr>
        <w:t>ی</w:t>
      </w:r>
      <w:r>
        <w:rPr>
          <w:rFonts w:hint="eastAsia" w:cs="B Mitra"/>
          <w:b/>
          <w:bCs/>
          <w:rtl/>
        </w:rPr>
        <w:t>وه</w:t>
      </w:r>
      <w:r>
        <w:rPr>
          <w:rFonts w:cs="B Mitra"/>
          <w:b/>
          <w:bCs/>
          <w:rtl/>
        </w:rPr>
        <w:t xml:space="preserve"> نهنگ</w:t>
      </w:r>
      <w:r>
        <w:rPr>
          <w:rFonts w:cs="B Mitra"/>
          <w:rtl/>
        </w:rPr>
        <w:t>، قدرت ارتباطات مثبت، نوشته کنت بلانچارد، ترجمه: دکتر فرشاد نجف</w:t>
      </w:r>
      <w:r>
        <w:rPr>
          <w:rFonts w:hint="cs" w:cs="B Mitra"/>
          <w:rtl/>
        </w:rPr>
        <w:t>ی</w:t>
      </w:r>
      <w:r>
        <w:rPr>
          <w:rFonts w:cs="B Mitra"/>
          <w:rtl/>
        </w:rPr>
        <w:t xml:space="preserve"> پور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  <w:rtl/>
        </w:rPr>
      </w:pPr>
      <w:r>
        <w:rPr>
          <w:rFonts w:cs="B Mitra"/>
          <w:b/>
          <w:bCs/>
        </w:rPr>
        <w:t xml:space="preserve"> </w:t>
      </w:r>
      <w:r>
        <w:rPr>
          <w:rFonts w:cs="B Mitra"/>
          <w:b/>
          <w:bCs/>
          <w:rtl/>
        </w:rPr>
        <w:t>محدود</w:t>
      </w:r>
      <w:r>
        <w:rPr>
          <w:rFonts w:hint="cs" w:cs="B Mitra"/>
          <w:b/>
          <w:bCs/>
          <w:rtl/>
        </w:rPr>
        <w:t>ی</w:t>
      </w:r>
      <w:r>
        <w:rPr>
          <w:rFonts w:hint="eastAsia" w:cs="B Mitra"/>
          <w:b/>
          <w:bCs/>
          <w:rtl/>
        </w:rPr>
        <w:t>ت</w:t>
      </w:r>
      <w:r>
        <w:rPr>
          <w:rFonts w:cs="B Mitra"/>
          <w:b/>
          <w:bCs/>
          <w:rtl/>
        </w:rPr>
        <w:t xml:space="preserve"> صفر</w:t>
      </w:r>
      <w:r>
        <w:rPr>
          <w:rFonts w:cs="B Mitra"/>
          <w:rtl/>
        </w:rPr>
        <w:t>؛ نوشته جو و</w:t>
      </w:r>
      <w:r>
        <w:rPr>
          <w:rFonts w:hint="cs" w:cs="B Mitra"/>
          <w:rtl/>
        </w:rPr>
        <w:t>ی</w:t>
      </w:r>
      <w:r>
        <w:rPr>
          <w:rFonts w:hint="eastAsia" w:cs="B Mitra"/>
          <w:rtl/>
        </w:rPr>
        <w:t>تال</w:t>
      </w:r>
      <w:r>
        <w:rPr>
          <w:rFonts w:hint="cs" w:cs="B Mitra"/>
          <w:rtl/>
        </w:rPr>
        <w:t>ی</w:t>
      </w:r>
      <w:r>
        <w:rPr>
          <w:rFonts w:cs="B Mitra"/>
          <w:rtl/>
        </w:rPr>
        <w:t xml:space="preserve"> و دکتر ا</w:t>
      </w:r>
      <w:r>
        <w:rPr>
          <w:rFonts w:hint="cs" w:cs="B Mitra"/>
          <w:rtl/>
        </w:rPr>
        <w:t>ی</w:t>
      </w:r>
      <w:r>
        <w:rPr>
          <w:rFonts w:hint="eastAsia" w:cs="B Mitra"/>
          <w:rtl/>
        </w:rPr>
        <w:t>هال</w:t>
      </w:r>
      <w:r>
        <w:rPr>
          <w:rFonts w:hint="cs" w:cs="B Mitra"/>
          <w:rtl/>
        </w:rPr>
        <w:t>ی</w:t>
      </w:r>
      <w:r>
        <w:rPr>
          <w:rFonts w:hint="eastAsia" w:cs="B Mitra"/>
          <w:rtl/>
        </w:rPr>
        <w:t>ا</w:t>
      </w:r>
      <w:r>
        <w:rPr>
          <w:rFonts w:cs="B Mitra"/>
          <w:rtl/>
        </w:rPr>
        <w:t xml:space="preserve"> کالاهولن، ترجمه: مژگان جمال</w:t>
      </w:r>
      <w:r>
        <w:rPr>
          <w:rFonts w:hint="cs" w:cs="B Mitra"/>
          <w:rtl/>
        </w:rPr>
        <w:t>ی</w:t>
      </w:r>
    </w:p>
    <w:p>
      <w:pPr>
        <w:numPr>
          <w:ilvl w:val="0"/>
          <w:numId w:val="5"/>
        </w:numPr>
        <w:bidi/>
        <w:spacing w:after="0"/>
        <w:jc w:val="both"/>
        <w:rPr>
          <w:rFonts w:cs="B Mitra"/>
        </w:rPr>
      </w:pPr>
      <w:r>
        <w:rPr>
          <w:rFonts w:hint="eastAsia" w:cs="B Mitra"/>
          <w:b/>
          <w:bCs/>
          <w:rtl/>
        </w:rPr>
        <w:t>زبان</w:t>
      </w:r>
      <w:r>
        <w:rPr>
          <w:rFonts w:cs="B Mitra"/>
          <w:b/>
          <w:bCs/>
          <w:rtl/>
        </w:rPr>
        <w:t xml:space="preserve"> بدن</w:t>
      </w:r>
      <w:r>
        <w:rPr>
          <w:rFonts w:cs="B Mitra"/>
          <w:rtl/>
        </w:rPr>
        <w:t>؛ نوشته آلبرت محراب</w:t>
      </w:r>
      <w:r>
        <w:rPr>
          <w:rFonts w:hint="cs" w:cs="B Mitra"/>
          <w:rtl/>
        </w:rPr>
        <w:t>ی</w:t>
      </w:r>
      <w:r>
        <w:rPr>
          <w:rFonts w:hint="eastAsia" w:cs="B Mitra"/>
          <w:rtl/>
        </w:rPr>
        <w:t>ان</w:t>
      </w:r>
    </w:p>
    <w:p>
      <w:pPr>
        <w:bidi/>
        <w:ind w:left="720"/>
        <w:jc w:val="both"/>
        <w:rPr>
          <w:rFonts w:cs="B Mitra"/>
        </w:rPr>
      </w:pPr>
      <w:r>
        <w:rPr>
          <w:rFonts w:hint="cs" w:cs="B Mitra"/>
          <w:rtl/>
        </w:rPr>
        <w:t>...</w:t>
      </w:r>
    </w:p>
    <w:p>
      <w:pPr>
        <w:numPr>
          <w:ilvl w:val="0"/>
          <w:numId w:val="5"/>
        </w:numPr>
        <w:spacing w:after="0"/>
        <w:ind w:left="1440"/>
        <w:jc w:val="both"/>
        <w:rPr>
          <w:rFonts w:cs="B Mitra"/>
        </w:rPr>
      </w:pPr>
      <w:r>
        <w:rPr>
          <w:rFonts w:cs="B Mitra"/>
        </w:rPr>
        <w:t>Huber, D.L. (2018) Leadership and nursing care management. 4th Ed. Elsevier, USA.</w:t>
      </w:r>
    </w:p>
    <w:p>
      <w:pPr>
        <w:numPr>
          <w:ilvl w:val="0"/>
          <w:numId w:val="5"/>
        </w:numPr>
        <w:spacing w:after="0"/>
        <w:ind w:left="1440"/>
        <w:jc w:val="both"/>
        <w:rPr>
          <w:rFonts w:cs="B Mitra"/>
        </w:rPr>
      </w:pPr>
      <w:r>
        <w:rPr>
          <w:rFonts w:cs="B Mitra"/>
        </w:rPr>
        <w:t xml:space="preserve">Mariner Tomy, A. (2016) </w:t>
      </w:r>
      <w:r>
        <w:rPr>
          <w:rFonts w:cs="B Mitra"/>
          <w:i/>
          <w:iCs/>
        </w:rPr>
        <w:t>Guide to nursing management and leadership</w:t>
      </w:r>
      <w:r>
        <w:rPr>
          <w:rFonts w:cs="B Mitra"/>
        </w:rPr>
        <w:t>. 7</w:t>
      </w:r>
      <w:r>
        <w:rPr>
          <w:rFonts w:cs="B Mitra"/>
          <w:vertAlign w:val="superscript"/>
        </w:rPr>
        <w:t>th</w:t>
      </w:r>
      <w:r>
        <w:rPr>
          <w:rFonts w:cs="B Mitra"/>
        </w:rPr>
        <w:t xml:space="preserve"> Ed. Mosby, USA.</w:t>
      </w:r>
    </w:p>
    <w:p>
      <w:pPr>
        <w:numPr>
          <w:ilvl w:val="0"/>
          <w:numId w:val="5"/>
        </w:numPr>
        <w:spacing w:after="0"/>
        <w:ind w:left="1440"/>
        <w:jc w:val="both"/>
        <w:rPr>
          <w:rFonts w:cs="B Mitra"/>
        </w:rPr>
      </w:pPr>
      <w:r>
        <w:rPr>
          <w:rFonts w:cs="B Mitra"/>
        </w:rPr>
        <w:t xml:space="preserve">Marquis, B. L., Hustone, C.J. (2017) </w:t>
      </w:r>
      <w:r>
        <w:rPr>
          <w:rFonts w:cs="B Mitra"/>
          <w:i/>
          <w:iCs/>
        </w:rPr>
        <w:t>Leadership roles and management functions in nursig</w:t>
      </w:r>
      <w:r>
        <w:rPr>
          <w:rFonts w:cs="B Mitra"/>
        </w:rPr>
        <w:t>. 6</w:t>
      </w:r>
      <w:r>
        <w:rPr>
          <w:rFonts w:cs="B Mitra"/>
          <w:vertAlign w:val="superscript"/>
        </w:rPr>
        <w:t>th</w:t>
      </w:r>
      <w:r>
        <w:rPr>
          <w:rFonts w:cs="B Mitra"/>
        </w:rPr>
        <w:t xml:space="preserve"> Ed. Lippicott, Williams &amp; Wilkins, USA.</w:t>
      </w:r>
    </w:p>
    <w:p>
      <w:pPr>
        <w:numPr>
          <w:ilvl w:val="0"/>
          <w:numId w:val="5"/>
        </w:numPr>
        <w:spacing w:after="0"/>
        <w:ind w:left="1440"/>
        <w:jc w:val="both"/>
        <w:rPr>
          <w:rFonts w:cs="B Mitra"/>
        </w:rPr>
      </w:pPr>
      <w:r>
        <w:rPr>
          <w:rFonts w:cs="B Mitra"/>
        </w:rPr>
        <w:t>Swansburg, R.J., Swansburg, R.C. (2018) Management and Leadership for Nurse Administrators. 4th Ed. Jones and Bartlett Publishers, USA.</w:t>
      </w: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</w:p>
    <w:sectPr>
      <w:footerReference r:id="rId5" w:type="default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940188953"/>
      <w:docPartObj>
        <w:docPartGallery w:val="autotext"/>
      </w:docPartObj>
    </w:sdtPr>
    <w:sdtEndPr>
      <w:rPr>
        <w:rtl/>
      </w:rPr>
    </w:sdtEndPr>
    <w:sdtContent>
      <w:p>
        <w:pPr>
          <w:pStyle w:val="8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7</w:t>
        </w:r>
        <w:r>
          <w:fldChar w:fldCharType="end"/>
        </w:r>
      </w:p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76" w:lineRule="auto"/>
      </w:pPr>
      <w:r>
        <w:separator/>
      </w:r>
    </w:p>
  </w:footnote>
  <w:footnote w:type="continuationSeparator" w:id="7">
    <w:p>
      <w:pPr>
        <w:spacing w:before="0" w:after="0" w:line="276" w:lineRule="auto"/>
      </w:pPr>
      <w:r>
        <w:continuationSeparator/>
      </w:r>
    </w:p>
  </w:footnote>
  <w:footnote w:id="0">
    <w:p>
      <w:pPr>
        <w:pStyle w:val="10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1">
    <w:p>
      <w:pPr>
        <w:pStyle w:val="10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2">
    <w:p>
      <w:pPr>
        <w:pStyle w:val="10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2493C"/>
    <w:multiLevelType w:val="multilevel"/>
    <w:tmpl w:val="02E2493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031C1"/>
    <w:multiLevelType w:val="multilevel"/>
    <w:tmpl w:val="031031C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D562B"/>
    <w:multiLevelType w:val="multilevel"/>
    <w:tmpl w:val="115D562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454FC"/>
    <w:multiLevelType w:val="multilevel"/>
    <w:tmpl w:val="5B1454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5CE170E4"/>
    <w:multiLevelType w:val="multilevel"/>
    <w:tmpl w:val="5CE170E4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numRestart w:val="eachPage"/>
    <w:footnote w:id="6"/>
    <w:footnote w:id="7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23ADB"/>
    <w:rsid w:val="000274E9"/>
    <w:rsid w:val="00041B5D"/>
    <w:rsid w:val="00047FD1"/>
    <w:rsid w:val="00052BAA"/>
    <w:rsid w:val="000530F1"/>
    <w:rsid w:val="00055B05"/>
    <w:rsid w:val="00060C33"/>
    <w:rsid w:val="00061FAB"/>
    <w:rsid w:val="00063ECA"/>
    <w:rsid w:val="0006432E"/>
    <w:rsid w:val="000921C5"/>
    <w:rsid w:val="00096A68"/>
    <w:rsid w:val="000B20FD"/>
    <w:rsid w:val="000B5704"/>
    <w:rsid w:val="000B7123"/>
    <w:rsid w:val="000C7326"/>
    <w:rsid w:val="000D393B"/>
    <w:rsid w:val="000E51A7"/>
    <w:rsid w:val="000E701A"/>
    <w:rsid w:val="000F2B94"/>
    <w:rsid w:val="000F39D1"/>
    <w:rsid w:val="000F3FF3"/>
    <w:rsid w:val="00100BCF"/>
    <w:rsid w:val="0012159D"/>
    <w:rsid w:val="00130C50"/>
    <w:rsid w:val="00145B73"/>
    <w:rsid w:val="00145E3E"/>
    <w:rsid w:val="00154122"/>
    <w:rsid w:val="00154C6F"/>
    <w:rsid w:val="001567FC"/>
    <w:rsid w:val="00156843"/>
    <w:rsid w:val="00162D74"/>
    <w:rsid w:val="0016614D"/>
    <w:rsid w:val="001713A3"/>
    <w:rsid w:val="0017748C"/>
    <w:rsid w:val="00180C87"/>
    <w:rsid w:val="00186948"/>
    <w:rsid w:val="00187E54"/>
    <w:rsid w:val="00192B5F"/>
    <w:rsid w:val="00193372"/>
    <w:rsid w:val="00193733"/>
    <w:rsid w:val="001943FA"/>
    <w:rsid w:val="00194C8D"/>
    <w:rsid w:val="00197800"/>
    <w:rsid w:val="001A22C5"/>
    <w:rsid w:val="001A3533"/>
    <w:rsid w:val="001A3668"/>
    <w:rsid w:val="001A48C6"/>
    <w:rsid w:val="001B6A38"/>
    <w:rsid w:val="001C5C92"/>
    <w:rsid w:val="001D29D6"/>
    <w:rsid w:val="001D2D1F"/>
    <w:rsid w:val="001F31CB"/>
    <w:rsid w:val="002034ED"/>
    <w:rsid w:val="00204F16"/>
    <w:rsid w:val="0020548F"/>
    <w:rsid w:val="00210EB8"/>
    <w:rsid w:val="00217F24"/>
    <w:rsid w:val="00220DB2"/>
    <w:rsid w:val="002218E7"/>
    <w:rsid w:val="00225B88"/>
    <w:rsid w:val="0023278D"/>
    <w:rsid w:val="00253FB3"/>
    <w:rsid w:val="002547D1"/>
    <w:rsid w:val="002607AA"/>
    <w:rsid w:val="002714E8"/>
    <w:rsid w:val="00277644"/>
    <w:rsid w:val="00277BB7"/>
    <w:rsid w:val="00282ABB"/>
    <w:rsid w:val="00283E20"/>
    <w:rsid w:val="0029396B"/>
    <w:rsid w:val="002942FF"/>
    <w:rsid w:val="002B27AF"/>
    <w:rsid w:val="002B5A9E"/>
    <w:rsid w:val="002D5FD3"/>
    <w:rsid w:val="002E06E6"/>
    <w:rsid w:val="003208E8"/>
    <w:rsid w:val="003225EB"/>
    <w:rsid w:val="00326BDE"/>
    <w:rsid w:val="00327A9C"/>
    <w:rsid w:val="00333C49"/>
    <w:rsid w:val="00336EBE"/>
    <w:rsid w:val="00337E9D"/>
    <w:rsid w:val="00357089"/>
    <w:rsid w:val="00364A0B"/>
    <w:rsid w:val="003652AD"/>
    <w:rsid w:val="00366A61"/>
    <w:rsid w:val="0038172F"/>
    <w:rsid w:val="003909B8"/>
    <w:rsid w:val="003A201E"/>
    <w:rsid w:val="003A398F"/>
    <w:rsid w:val="003A43D2"/>
    <w:rsid w:val="003C19F8"/>
    <w:rsid w:val="003C3250"/>
    <w:rsid w:val="003D5FAE"/>
    <w:rsid w:val="003E2BC3"/>
    <w:rsid w:val="003E51AA"/>
    <w:rsid w:val="003F5911"/>
    <w:rsid w:val="004005EE"/>
    <w:rsid w:val="00401B3A"/>
    <w:rsid w:val="00426476"/>
    <w:rsid w:val="00435108"/>
    <w:rsid w:val="0044413D"/>
    <w:rsid w:val="00445D64"/>
    <w:rsid w:val="00445D98"/>
    <w:rsid w:val="00457853"/>
    <w:rsid w:val="00460AC6"/>
    <w:rsid w:val="0047039D"/>
    <w:rsid w:val="00477B93"/>
    <w:rsid w:val="0049423D"/>
    <w:rsid w:val="0049722D"/>
    <w:rsid w:val="004A637C"/>
    <w:rsid w:val="004B3386"/>
    <w:rsid w:val="004B3C0D"/>
    <w:rsid w:val="004B4996"/>
    <w:rsid w:val="004B600A"/>
    <w:rsid w:val="004E2BE7"/>
    <w:rsid w:val="004E306D"/>
    <w:rsid w:val="004E70F4"/>
    <w:rsid w:val="004F0DD5"/>
    <w:rsid w:val="004F2009"/>
    <w:rsid w:val="00505865"/>
    <w:rsid w:val="00526D6D"/>
    <w:rsid w:val="00527E9F"/>
    <w:rsid w:val="00532026"/>
    <w:rsid w:val="0054011F"/>
    <w:rsid w:val="00546A09"/>
    <w:rsid w:val="00551073"/>
    <w:rsid w:val="00562721"/>
    <w:rsid w:val="00564D05"/>
    <w:rsid w:val="00582F23"/>
    <w:rsid w:val="00592F5F"/>
    <w:rsid w:val="005957C4"/>
    <w:rsid w:val="005A67D4"/>
    <w:rsid w:val="005A73D4"/>
    <w:rsid w:val="005D629D"/>
    <w:rsid w:val="005E03FB"/>
    <w:rsid w:val="005E1787"/>
    <w:rsid w:val="005E730A"/>
    <w:rsid w:val="005F151B"/>
    <w:rsid w:val="005F23E2"/>
    <w:rsid w:val="005F54E2"/>
    <w:rsid w:val="0062048A"/>
    <w:rsid w:val="00627A24"/>
    <w:rsid w:val="00632F6B"/>
    <w:rsid w:val="00641A43"/>
    <w:rsid w:val="0065017B"/>
    <w:rsid w:val="00651295"/>
    <w:rsid w:val="006562BE"/>
    <w:rsid w:val="0066502A"/>
    <w:rsid w:val="006716AF"/>
    <w:rsid w:val="0067621F"/>
    <w:rsid w:val="00684E56"/>
    <w:rsid w:val="006B3B07"/>
    <w:rsid w:val="006B509E"/>
    <w:rsid w:val="006C3301"/>
    <w:rsid w:val="006D4F70"/>
    <w:rsid w:val="006E5B52"/>
    <w:rsid w:val="006F1523"/>
    <w:rsid w:val="006F660B"/>
    <w:rsid w:val="007016A5"/>
    <w:rsid w:val="00705007"/>
    <w:rsid w:val="00705AFB"/>
    <w:rsid w:val="007114EF"/>
    <w:rsid w:val="00712158"/>
    <w:rsid w:val="00716BE3"/>
    <w:rsid w:val="0073222F"/>
    <w:rsid w:val="00757159"/>
    <w:rsid w:val="00763530"/>
    <w:rsid w:val="007655B2"/>
    <w:rsid w:val="007A289E"/>
    <w:rsid w:val="007B1C56"/>
    <w:rsid w:val="007B2C92"/>
    <w:rsid w:val="007B3E77"/>
    <w:rsid w:val="007E0732"/>
    <w:rsid w:val="007E1C06"/>
    <w:rsid w:val="007E5AB7"/>
    <w:rsid w:val="007E604E"/>
    <w:rsid w:val="007F0200"/>
    <w:rsid w:val="007F2C21"/>
    <w:rsid w:val="007F4389"/>
    <w:rsid w:val="00812EFA"/>
    <w:rsid w:val="00816A2F"/>
    <w:rsid w:val="00821DFE"/>
    <w:rsid w:val="008322F6"/>
    <w:rsid w:val="00833033"/>
    <w:rsid w:val="0084729F"/>
    <w:rsid w:val="00852EA4"/>
    <w:rsid w:val="00885BF8"/>
    <w:rsid w:val="008865B4"/>
    <w:rsid w:val="008962AD"/>
    <w:rsid w:val="00896A0B"/>
    <w:rsid w:val="008A1031"/>
    <w:rsid w:val="008A10DC"/>
    <w:rsid w:val="008B5161"/>
    <w:rsid w:val="008C1F03"/>
    <w:rsid w:val="008E3A06"/>
    <w:rsid w:val="008E495F"/>
    <w:rsid w:val="008F2D98"/>
    <w:rsid w:val="008F74DC"/>
    <w:rsid w:val="00914CAC"/>
    <w:rsid w:val="0092584D"/>
    <w:rsid w:val="00933443"/>
    <w:rsid w:val="009340B5"/>
    <w:rsid w:val="00936A80"/>
    <w:rsid w:val="009375F5"/>
    <w:rsid w:val="00946D4D"/>
    <w:rsid w:val="009522EC"/>
    <w:rsid w:val="00971252"/>
    <w:rsid w:val="00997D37"/>
    <w:rsid w:val="009A0090"/>
    <w:rsid w:val="009E629C"/>
    <w:rsid w:val="009F0805"/>
    <w:rsid w:val="009F4CC0"/>
    <w:rsid w:val="009F4F77"/>
    <w:rsid w:val="00A06E26"/>
    <w:rsid w:val="00A11602"/>
    <w:rsid w:val="00A178F2"/>
    <w:rsid w:val="00A2752B"/>
    <w:rsid w:val="00A32FD0"/>
    <w:rsid w:val="00A5072C"/>
    <w:rsid w:val="00A52C42"/>
    <w:rsid w:val="00A55173"/>
    <w:rsid w:val="00A61F6D"/>
    <w:rsid w:val="00A65BBB"/>
    <w:rsid w:val="00A667B5"/>
    <w:rsid w:val="00A71EB3"/>
    <w:rsid w:val="00AA3DED"/>
    <w:rsid w:val="00AA41DE"/>
    <w:rsid w:val="00AB5CAE"/>
    <w:rsid w:val="00AC172B"/>
    <w:rsid w:val="00AD3D5A"/>
    <w:rsid w:val="00AD729F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4CBC"/>
    <w:rsid w:val="00B77FBC"/>
    <w:rsid w:val="00B80410"/>
    <w:rsid w:val="00B84EAC"/>
    <w:rsid w:val="00B9475A"/>
    <w:rsid w:val="00B977E0"/>
    <w:rsid w:val="00BA0DC6"/>
    <w:rsid w:val="00BB117D"/>
    <w:rsid w:val="00BC0500"/>
    <w:rsid w:val="00BE162C"/>
    <w:rsid w:val="00BE4941"/>
    <w:rsid w:val="00BF350D"/>
    <w:rsid w:val="00BF72D4"/>
    <w:rsid w:val="00C06AFF"/>
    <w:rsid w:val="00C10C21"/>
    <w:rsid w:val="00C12AB4"/>
    <w:rsid w:val="00C15621"/>
    <w:rsid w:val="00C30131"/>
    <w:rsid w:val="00C35047"/>
    <w:rsid w:val="00C3702A"/>
    <w:rsid w:val="00C4107B"/>
    <w:rsid w:val="00C429D8"/>
    <w:rsid w:val="00C5164A"/>
    <w:rsid w:val="00C60BF5"/>
    <w:rsid w:val="00C63B0C"/>
    <w:rsid w:val="00C65C57"/>
    <w:rsid w:val="00C71788"/>
    <w:rsid w:val="00C82781"/>
    <w:rsid w:val="00C85ABA"/>
    <w:rsid w:val="00C91E86"/>
    <w:rsid w:val="00C95706"/>
    <w:rsid w:val="00CA14B4"/>
    <w:rsid w:val="00CA5986"/>
    <w:rsid w:val="00CB11FC"/>
    <w:rsid w:val="00CC7981"/>
    <w:rsid w:val="00CE518E"/>
    <w:rsid w:val="00D11D20"/>
    <w:rsid w:val="00D14FE1"/>
    <w:rsid w:val="00D237ED"/>
    <w:rsid w:val="00D258F5"/>
    <w:rsid w:val="00D272D4"/>
    <w:rsid w:val="00D47EB7"/>
    <w:rsid w:val="00D713D2"/>
    <w:rsid w:val="00D82068"/>
    <w:rsid w:val="00D92DAC"/>
    <w:rsid w:val="00DB21D2"/>
    <w:rsid w:val="00DB28EF"/>
    <w:rsid w:val="00DB4835"/>
    <w:rsid w:val="00DC7F56"/>
    <w:rsid w:val="00DD0262"/>
    <w:rsid w:val="00DD7900"/>
    <w:rsid w:val="00DE18D8"/>
    <w:rsid w:val="00E03C40"/>
    <w:rsid w:val="00E270DE"/>
    <w:rsid w:val="00E358C8"/>
    <w:rsid w:val="00E5017F"/>
    <w:rsid w:val="00E61F9C"/>
    <w:rsid w:val="00E66E78"/>
    <w:rsid w:val="00E71318"/>
    <w:rsid w:val="00E74199"/>
    <w:rsid w:val="00E942A9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478C5"/>
    <w:rsid w:val="00F51BF7"/>
    <w:rsid w:val="00F616CA"/>
    <w:rsid w:val="00F62CAD"/>
    <w:rsid w:val="00F65962"/>
    <w:rsid w:val="00F7033C"/>
    <w:rsid w:val="00F86AA3"/>
    <w:rsid w:val="00F93A8F"/>
    <w:rsid w:val="00F95EA0"/>
    <w:rsid w:val="00FA17A2"/>
    <w:rsid w:val="00FB08F3"/>
    <w:rsid w:val="00FB1B92"/>
    <w:rsid w:val="00FC42B8"/>
    <w:rsid w:val="00FE5725"/>
    <w:rsid w:val="00FE5F7E"/>
    <w:rsid w:val="00FF1C15"/>
    <w:rsid w:val="00FF2E1E"/>
    <w:rsid w:val="0E773EFF"/>
    <w:rsid w:val="72D3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6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7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0">
    <w:name w:val="footnote text"/>
    <w:basedOn w:val="1"/>
    <w:link w:val="19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2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table" w:customStyle="1" w:styleId="15">
    <w:name w:val="Grid Table 4 - Accent 51"/>
    <w:basedOn w:val="3"/>
    <w:qFormat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16">
    <w:name w:val="Comment Text Char"/>
    <w:basedOn w:val="2"/>
    <w:link w:val="6"/>
    <w:semiHidden/>
    <w:uiPriority w:val="99"/>
    <w:rPr>
      <w:sz w:val="20"/>
      <w:szCs w:val="20"/>
    </w:rPr>
  </w:style>
  <w:style w:type="character" w:customStyle="1" w:styleId="17">
    <w:name w:val="Comment Subject Char"/>
    <w:basedOn w:val="16"/>
    <w:link w:val="7"/>
    <w:semiHidden/>
    <w:qFormat/>
    <w:uiPriority w:val="99"/>
    <w:rPr>
      <w:b/>
      <w:bCs/>
      <w:sz w:val="20"/>
      <w:szCs w:val="20"/>
    </w:rPr>
  </w:style>
  <w:style w:type="paragraph" w:customStyle="1" w:styleId="18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9">
    <w:name w:val="Footnote Text Char"/>
    <w:basedOn w:val="2"/>
    <w:link w:val="10"/>
    <w:qFormat/>
    <w:uiPriority w:val="99"/>
    <w:rPr>
      <w:sz w:val="20"/>
      <w:szCs w:val="20"/>
    </w:rPr>
  </w:style>
  <w:style w:type="character" w:customStyle="1" w:styleId="20">
    <w:name w:val="Header Char"/>
    <w:basedOn w:val="2"/>
    <w:link w:val="11"/>
    <w:qFormat/>
    <w:uiPriority w:val="99"/>
  </w:style>
  <w:style w:type="character" w:customStyle="1" w:styleId="21">
    <w:name w:val="Footer Char"/>
    <w:basedOn w:val="2"/>
    <w:link w:val="8"/>
    <w:qFormat/>
    <w:uiPriority w:val="99"/>
  </w:style>
  <w:style w:type="table" w:customStyle="1" w:styleId="22">
    <w:name w:val="Table Grid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0A99-EADD-46C6-9759-0DA3F9B61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1315</Words>
  <Characters>7497</Characters>
  <Lines>62</Lines>
  <Paragraphs>17</Paragraphs>
  <TotalTime>2</TotalTime>
  <ScaleCrop>false</ScaleCrop>
  <LinksUpToDate>false</LinksUpToDate>
  <CharactersWithSpaces>8795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2024-02-08T13:39:00Z</dcterms:created>
  <dc:creator>naghsh</dc:creator>
  <cp:lastModifiedBy>Dr.khoshkesht</cp:lastModifiedBy>
  <cp:lastPrinted>2024-02-08T13:39:00Z</cp:lastPrinted>
  <dcterms:modified xsi:type="dcterms:W3CDTF">2024-03-13T04:49:47Z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413DF6C26F9A4040922C08688C7D3BEA_12</vt:lpwstr>
  </property>
</Properties>
</file>